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133F0" w14:textId="77777777" w:rsidR="00F6050B" w:rsidRDefault="00F6050B" w:rsidP="006F4C42">
      <w:pPr>
        <w:pStyle w:val="Default"/>
        <w:rPr>
          <w:b/>
          <w:bCs/>
          <w:u w:val="single"/>
        </w:rPr>
      </w:pPr>
    </w:p>
    <w:p w14:paraId="56C26B6F" w14:textId="331E8A49" w:rsidR="006F4C42" w:rsidRDefault="006F4C42" w:rsidP="00E57728">
      <w:pPr>
        <w:pStyle w:val="Default"/>
        <w:jc w:val="center"/>
        <w:rPr>
          <w:b/>
          <w:bCs/>
          <w:sz w:val="23"/>
          <w:szCs w:val="23"/>
        </w:rPr>
      </w:pPr>
      <w:r>
        <w:rPr>
          <w:b/>
          <w:bCs/>
          <w:u w:val="single"/>
        </w:rPr>
        <w:t xml:space="preserve">Transplant Sport UK </w:t>
      </w:r>
      <w:r>
        <w:rPr>
          <w:b/>
          <w:bCs/>
          <w:sz w:val="23"/>
          <w:szCs w:val="23"/>
          <w:u w:val="single"/>
        </w:rPr>
        <w:t xml:space="preserve">Expenses </w:t>
      </w:r>
      <w:r w:rsidR="0084437A">
        <w:rPr>
          <w:b/>
          <w:bCs/>
          <w:sz w:val="23"/>
          <w:szCs w:val="23"/>
          <w:u w:val="single"/>
        </w:rPr>
        <w:t>Policy (</w:t>
      </w:r>
      <w:r>
        <w:rPr>
          <w:b/>
          <w:bCs/>
          <w:color w:val="FF0000"/>
          <w:sz w:val="23"/>
          <w:szCs w:val="23"/>
        </w:rPr>
        <w:t xml:space="preserve">Revised </w:t>
      </w:r>
      <w:r w:rsidR="00E57728">
        <w:rPr>
          <w:b/>
          <w:bCs/>
          <w:color w:val="FF0000"/>
          <w:sz w:val="23"/>
          <w:szCs w:val="23"/>
        </w:rPr>
        <w:t>October</w:t>
      </w:r>
      <w:r w:rsidR="00F6050B">
        <w:rPr>
          <w:b/>
          <w:bCs/>
          <w:color w:val="FF0000"/>
          <w:sz w:val="23"/>
          <w:szCs w:val="23"/>
        </w:rPr>
        <w:t xml:space="preserve"> 2019)</w:t>
      </w:r>
    </w:p>
    <w:p w14:paraId="7BA054B7" w14:textId="77777777" w:rsidR="006F4C42" w:rsidRPr="00E57728" w:rsidRDefault="006F4C42" w:rsidP="006F4C42">
      <w:pPr>
        <w:pStyle w:val="Default"/>
        <w:rPr>
          <w:b/>
          <w:sz w:val="23"/>
          <w:szCs w:val="23"/>
        </w:rPr>
      </w:pPr>
    </w:p>
    <w:p w14:paraId="64421ACC" w14:textId="77777777" w:rsidR="00E57728" w:rsidRPr="00E57728" w:rsidRDefault="00E57728" w:rsidP="00E57728">
      <w:pPr>
        <w:pStyle w:val="Default"/>
        <w:numPr>
          <w:ilvl w:val="0"/>
          <w:numId w:val="3"/>
        </w:numPr>
        <w:rPr>
          <w:b/>
        </w:rPr>
      </w:pPr>
      <w:r w:rsidRPr="00E57728">
        <w:rPr>
          <w:b/>
        </w:rPr>
        <w:t xml:space="preserve">Policy Statement </w:t>
      </w:r>
    </w:p>
    <w:p w14:paraId="5850352C" w14:textId="77777777" w:rsidR="00E57728" w:rsidRPr="00E57728" w:rsidRDefault="00E57728" w:rsidP="006F4C42">
      <w:pPr>
        <w:pStyle w:val="Default"/>
        <w:rPr>
          <w:b/>
        </w:rPr>
      </w:pPr>
    </w:p>
    <w:p w14:paraId="5C3FEC6D" w14:textId="59036541" w:rsidR="00E57728" w:rsidRDefault="00E57728" w:rsidP="006F4C42">
      <w:pPr>
        <w:pStyle w:val="Default"/>
      </w:pPr>
      <w:r>
        <w:t xml:space="preserve">This policy </w:t>
      </w:r>
      <w:r w:rsidRPr="00E57728">
        <w:t>establishes both the authorisation and claims procedures for all Transplant Sport UK</w:t>
      </w:r>
      <w:r>
        <w:t xml:space="preserve"> (TS)</w:t>
      </w:r>
      <w:r w:rsidRPr="00E57728">
        <w:t xml:space="preserve"> employees, trustees and volunteers incurring travel, subsistence and other expenses </w:t>
      </w:r>
      <w:r w:rsidR="000F0E2E" w:rsidRPr="00E57728">
        <w:t>while</w:t>
      </w:r>
      <w:r w:rsidRPr="00E57728">
        <w:t xml:space="preserve"> carrying out work away from the office or on behalf of the charity. </w:t>
      </w:r>
    </w:p>
    <w:p w14:paraId="0507DA04" w14:textId="77777777" w:rsidR="00E57728" w:rsidRDefault="00E57728" w:rsidP="006F4C42">
      <w:pPr>
        <w:pStyle w:val="Default"/>
      </w:pPr>
    </w:p>
    <w:p w14:paraId="78336946" w14:textId="14C67FD3" w:rsidR="00E57728" w:rsidRDefault="000F0E2E" w:rsidP="006F4C42">
      <w:pPr>
        <w:pStyle w:val="Default"/>
      </w:pPr>
      <w:r>
        <w:t>TS</w:t>
      </w:r>
      <w:r w:rsidR="00E57728">
        <w:t xml:space="preserve"> support</w:t>
      </w:r>
      <w:r>
        <w:t>s</w:t>
      </w:r>
      <w:r w:rsidR="00E57728">
        <w:t xml:space="preserve"> measures to encourage green travel, including the use of technology to reduce business travel and therefore minimise car travel by walking, using public transport, bicycle and car sharing wherever practicable. </w:t>
      </w:r>
    </w:p>
    <w:p w14:paraId="4DFBE709" w14:textId="77777777" w:rsidR="00E57728" w:rsidRDefault="00E57728" w:rsidP="006F4C42">
      <w:pPr>
        <w:pStyle w:val="Default"/>
      </w:pPr>
    </w:p>
    <w:p w14:paraId="1C5464A2" w14:textId="5A1EB25D" w:rsidR="00E57728" w:rsidRDefault="000F0E2E" w:rsidP="006F4C42">
      <w:pPr>
        <w:pStyle w:val="Default"/>
      </w:pPr>
      <w:r>
        <w:t>TS</w:t>
      </w:r>
      <w:r w:rsidR="00E57728">
        <w:t xml:space="preserve"> ha</w:t>
      </w:r>
      <w:r>
        <w:t>s</w:t>
      </w:r>
      <w:r w:rsidR="00E57728">
        <w:t xml:space="preserve"> a zero-tolerance approach to fraud and commit</w:t>
      </w:r>
      <w:r>
        <w:t>s</w:t>
      </w:r>
      <w:r w:rsidR="00E57728">
        <w:t xml:space="preserve"> to investigate any claims suspected of being fraudulent or excessive in accordance with </w:t>
      </w:r>
      <w:r w:rsidR="0084437A">
        <w:t>Anti-Fraud</w:t>
      </w:r>
      <w:r w:rsidR="00E57728">
        <w:t xml:space="preserve">, Bribery and Corruption Policy. </w:t>
      </w:r>
      <w:r>
        <w:t>TS</w:t>
      </w:r>
      <w:r w:rsidR="00E57728">
        <w:t xml:space="preserve"> reserve</w:t>
      </w:r>
      <w:r>
        <w:t>s</w:t>
      </w:r>
      <w:r w:rsidR="00E57728">
        <w:t xml:space="preserve"> the right to withhold and withdraw the payment of expenses if you are suspected or it is proven that you have failed to comply with any of our policies and following investigation, disciplinary action may be taken. </w:t>
      </w:r>
    </w:p>
    <w:p w14:paraId="165AE634" w14:textId="77777777" w:rsidR="00E57728" w:rsidRDefault="00E57728" w:rsidP="006F4C42">
      <w:pPr>
        <w:pStyle w:val="Default"/>
      </w:pPr>
    </w:p>
    <w:p w14:paraId="1FFF388E" w14:textId="6DBD810B" w:rsidR="00E57728" w:rsidRDefault="00E57728" w:rsidP="006F4C42">
      <w:pPr>
        <w:pStyle w:val="Default"/>
      </w:pPr>
      <w:r>
        <w:t xml:space="preserve">No reimbursement will be made if no actual expenditure is incurred. This includes subsistence and for example where you possess a travel pass or season ticket covering the journey. Employees </w:t>
      </w:r>
      <w:r w:rsidR="000F0E2E">
        <w:t xml:space="preserve">must always act with personal integrity and judgement </w:t>
      </w:r>
      <w:r>
        <w:t xml:space="preserve">ensuring there is no personal/private gain from charity funds. </w:t>
      </w:r>
    </w:p>
    <w:p w14:paraId="3F0008BC" w14:textId="77777777" w:rsidR="00E57728" w:rsidRDefault="00E57728" w:rsidP="006F4C42">
      <w:pPr>
        <w:pStyle w:val="Default"/>
      </w:pPr>
    </w:p>
    <w:p w14:paraId="7146E4F5" w14:textId="7EB1ACD1" w:rsidR="00E57728" w:rsidRDefault="00E57728" w:rsidP="006F4C42">
      <w:pPr>
        <w:pStyle w:val="Default"/>
        <w:rPr>
          <w:sz w:val="23"/>
          <w:szCs w:val="23"/>
        </w:rPr>
      </w:pPr>
      <w:r>
        <w:t>You are reminded of the requirement to act responsibly with regard to spending charity funds. Approval authorities must be satisfied that the expenditure was reasonable in the circumstances. Any expenditure considered unreasonable will not be reimbursed.</w:t>
      </w:r>
    </w:p>
    <w:p w14:paraId="14B89042" w14:textId="77777777" w:rsidR="00F6050B" w:rsidRDefault="00F6050B" w:rsidP="006F4C42">
      <w:pPr>
        <w:pStyle w:val="Default"/>
        <w:rPr>
          <w:sz w:val="23"/>
          <w:szCs w:val="23"/>
        </w:rPr>
      </w:pPr>
    </w:p>
    <w:p w14:paraId="0782E1FC" w14:textId="77777777" w:rsidR="00F6050B" w:rsidRPr="00E57728" w:rsidRDefault="00F6050B" w:rsidP="00E57728">
      <w:pPr>
        <w:pStyle w:val="Default"/>
        <w:numPr>
          <w:ilvl w:val="0"/>
          <w:numId w:val="3"/>
        </w:numPr>
        <w:rPr>
          <w:b/>
        </w:rPr>
      </w:pPr>
      <w:r w:rsidRPr="00E57728">
        <w:rPr>
          <w:b/>
        </w:rPr>
        <w:t>Authorisation to incur expenses</w:t>
      </w:r>
    </w:p>
    <w:p w14:paraId="43244841" w14:textId="77777777" w:rsidR="00F6050B" w:rsidRPr="00E57728" w:rsidRDefault="00F6050B" w:rsidP="006F4C42">
      <w:pPr>
        <w:pStyle w:val="Default"/>
      </w:pPr>
    </w:p>
    <w:p w14:paraId="61F4B8EF" w14:textId="77777777" w:rsidR="00F6050B" w:rsidRPr="00E57728" w:rsidRDefault="00F6050B" w:rsidP="00F6050B">
      <w:pPr>
        <w:pStyle w:val="Default"/>
      </w:pPr>
      <w:r w:rsidRPr="00E57728">
        <w:t xml:space="preserve">Before making any arrangements or incurring any expenses to attend any events on behalf of TS, authorisation must be sought from a member of the TS Board of Trustees. </w:t>
      </w:r>
    </w:p>
    <w:p w14:paraId="04678211" w14:textId="77777777" w:rsidR="00F6050B" w:rsidRPr="00E57728" w:rsidRDefault="00F6050B" w:rsidP="00F6050B">
      <w:pPr>
        <w:pStyle w:val="Default"/>
      </w:pPr>
    </w:p>
    <w:p w14:paraId="11F58678" w14:textId="75E2F4DE" w:rsidR="00F6050B" w:rsidRPr="00E57728" w:rsidRDefault="00F6050B" w:rsidP="00F6050B">
      <w:pPr>
        <w:pStyle w:val="Default"/>
      </w:pPr>
      <w:r w:rsidRPr="00E57728">
        <w:t xml:space="preserve">Please complete the TS Expenses Authorisation Form included in this policy document ensuring your trip arrangements comply with this policy / guidance. </w:t>
      </w:r>
    </w:p>
    <w:p w14:paraId="1334573A" w14:textId="77777777" w:rsidR="00F6050B" w:rsidRPr="00E57728" w:rsidRDefault="00F6050B" w:rsidP="00F6050B">
      <w:pPr>
        <w:pStyle w:val="Default"/>
        <w:rPr>
          <w:b/>
        </w:rPr>
      </w:pPr>
    </w:p>
    <w:p w14:paraId="5A03174C" w14:textId="77777777" w:rsidR="00F6050B" w:rsidRPr="00E57728" w:rsidRDefault="00F6050B" w:rsidP="00F6050B">
      <w:pPr>
        <w:pStyle w:val="Default"/>
      </w:pPr>
      <w:r w:rsidRPr="00E57728">
        <w:rPr>
          <w:b/>
        </w:rPr>
        <w:t>No expenses will be paid unless accompanied by an approved and signed TS Expenses Authorisation Form.</w:t>
      </w:r>
      <w:r w:rsidRPr="00E57728">
        <w:t xml:space="preserve"> </w:t>
      </w:r>
    </w:p>
    <w:p w14:paraId="43A1A689" w14:textId="77777777" w:rsidR="00F6050B" w:rsidRPr="00E57728" w:rsidRDefault="00F6050B" w:rsidP="00F6050B">
      <w:pPr>
        <w:pStyle w:val="Default"/>
      </w:pPr>
    </w:p>
    <w:p w14:paraId="2B7EAD23" w14:textId="29CE53A6" w:rsidR="00F6050B" w:rsidRPr="00E57728" w:rsidRDefault="00F6050B" w:rsidP="00F6050B">
      <w:pPr>
        <w:pStyle w:val="Default"/>
      </w:pPr>
      <w:r w:rsidRPr="00E57728">
        <w:t xml:space="preserve">The form should be emailed to </w:t>
      </w:r>
      <w:hyperlink r:id="rId8" w:history="1">
        <w:r w:rsidR="009E5578" w:rsidRPr="002A09B1">
          <w:rPr>
            <w:rStyle w:val="Hyperlink"/>
          </w:rPr>
          <w:t>Richard.southerden@transplantsport.org.uk</w:t>
        </w:r>
      </w:hyperlink>
      <w:r w:rsidR="00F05BF4">
        <w:t xml:space="preserve"> who will forward to a TS Trustee for approval.</w:t>
      </w:r>
    </w:p>
    <w:p w14:paraId="0113B443" w14:textId="77777777" w:rsidR="00E57728" w:rsidRPr="00E57728" w:rsidRDefault="00E57728" w:rsidP="006F4C42">
      <w:pPr>
        <w:pStyle w:val="Default"/>
        <w:rPr>
          <w:b/>
        </w:rPr>
      </w:pPr>
    </w:p>
    <w:p w14:paraId="69E7EDA1" w14:textId="77777777" w:rsidR="00E57728" w:rsidRPr="00E57728" w:rsidRDefault="00E57728" w:rsidP="00E57728">
      <w:pPr>
        <w:pStyle w:val="Default"/>
        <w:numPr>
          <w:ilvl w:val="0"/>
          <w:numId w:val="3"/>
        </w:numPr>
        <w:rPr>
          <w:b/>
        </w:rPr>
      </w:pPr>
      <w:r w:rsidRPr="00E57728">
        <w:rPr>
          <w:b/>
        </w:rPr>
        <w:t>The Process</w:t>
      </w:r>
    </w:p>
    <w:p w14:paraId="4AC1DEA6" w14:textId="77777777" w:rsidR="00E57728" w:rsidRPr="00E57728" w:rsidRDefault="00E57728" w:rsidP="00E57728">
      <w:pPr>
        <w:pStyle w:val="Default"/>
        <w:rPr>
          <w:b/>
        </w:rPr>
      </w:pPr>
    </w:p>
    <w:p w14:paraId="0194387F" w14:textId="23F6B671" w:rsidR="00E57728" w:rsidRPr="00E57728" w:rsidRDefault="00E57728" w:rsidP="00E57728">
      <w:pPr>
        <w:pStyle w:val="Default"/>
        <w:rPr>
          <w:b/>
        </w:rPr>
      </w:pPr>
      <w:r w:rsidRPr="00E57728">
        <w:rPr>
          <w:b/>
        </w:rPr>
        <w:t>Before booking or travelling:</w:t>
      </w:r>
    </w:p>
    <w:p w14:paraId="0563A9EC" w14:textId="77777777" w:rsidR="00E57728" w:rsidRPr="00E57728" w:rsidRDefault="00E57728" w:rsidP="00E57728">
      <w:pPr>
        <w:pStyle w:val="Default"/>
        <w:rPr>
          <w:b/>
        </w:rPr>
      </w:pPr>
    </w:p>
    <w:p w14:paraId="4F42AC50" w14:textId="794AE202" w:rsidR="00E57728" w:rsidRPr="00E57728" w:rsidRDefault="00E57728" w:rsidP="00E57728">
      <w:pPr>
        <w:pStyle w:val="Default"/>
      </w:pPr>
      <w:r w:rsidRPr="00E57728">
        <w:t xml:space="preserve">You should plan </w:t>
      </w:r>
      <w:r>
        <w:t xml:space="preserve">TS representation activities, </w:t>
      </w:r>
      <w:r w:rsidRPr="00E57728">
        <w:t>meetings and travel to ensure that you maintain a healthy balance between</w:t>
      </w:r>
      <w:r>
        <w:t xml:space="preserve"> </w:t>
      </w:r>
      <w:r w:rsidRPr="00E57728">
        <w:t>working time, travel time and personal time. You are expected to determine the most appropriate</w:t>
      </w:r>
      <w:r>
        <w:t xml:space="preserve"> </w:t>
      </w:r>
      <w:r w:rsidRPr="00E57728">
        <w:t>mode of transport on any journey taking into account the following:</w:t>
      </w:r>
    </w:p>
    <w:p w14:paraId="0BCD0062" w14:textId="77777777" w:rsidR="00E57728" w:rsidRDefault="00E57728" w:rsidP="00E57728">
      <w:pPr>
        <w:pStyle w:val="Default"/>
      </w:pPr>
    </w:p>
    <w:p w14:paraId="4BD96572" w14:textId="5294634D" w:rsidR="00E57728" w:rsidRPr="00E57728" w:rsidRDefault="00E57728" w:rsidP="00E57728">
      <w:pPr>
        <w:pStyle w:val="Default"/>
        <w:rPr>
          <w:b/>
        </w:rPr>
      </w:pPr>
      <w:r w:rsidRPr="00E57728">
        <w:rPr>
          <w:b/>
        </w:rPr>
        <w:t>Is the journey necessary?</w:t>
      </w:r>
    </w:p>
    <w:p w14:paraId="21B2678D" w14:textId="77777777" w:rsidR="00E57728" w:rsidRPr="00E57728" w:rsidRDefault="00E57728" w:rsidP="00E57728">
      <w:pPr>
        <w:pStyle w:val="Default"/>
      </w:pPr>
    </w:p>
    <w:p w14:paraId="6E15A99E" w14:textId="03DBBB9A" w:rsidR="00E57728" w:rsidRPr="00E57728" w:rsidRDefault="00E57728" w:rsidP="00E57728">
      <w:pPr>
        <w:pStyle w:val="Default"/>
        <w:numPr>
          <w:ilvl w:val="0"/>
          <w:numId w:val="4"/>
        </w:numPr>
      </w:pPr>
      <w:r w:rsidRPr="00E57728">
        <w:t>Can the work be done via Telecon, ‘Go To’ meetings, telephone, e-mail, or through</w:t>
      </w:r>
    </w:p>
    <w:p w14:paraId="3E634142" w14:textId="14351AC2" w:rsidR="00E57728" w:rsidRDefault="00E57728" w:rsidP="00E57728">
      <w:pPr>
        <w:pStyle w:val="Default"/>
      </w:pPr>
      <w:r w:rsidRPr="00E57728">
        <w:t>correspondence? If so, these should always be the first option to help reduce CO2 emissions and</w:t>
      </w:r>
      <w:r>
        <w:t xml:space="preserve"> </w:t>
      </w:r>
      <w:r w:rsidRPr="00E57728">
        <w:t>travel costs</w:t>
      </w:r>
    </w:p>
    <w:p w14:paraId="5450340E" w14:textId="77777777" w:rsidR="00E57728" w:rsidRDefault="00E57728" w:rsidP="00E57728">
      <w:pPr>
        <w:pStyle w:val="Default"/>
      </w:pPr>
    </w:p>
    <w:p w14:paraId="1FA52E17" w14:textId="2D62B269" w:rsidR="00E57728" w:rsidRPr="00E57728" w:rsidRDefault="00E57728" w:rsidP="00E57728">
      <w:pPr>
        <w:pStyle w:val="Default"/>
        <w:numPr>
          <w:ilvl w:val="0"/>
          <w:numId w:val="4"/>
        </w:numPr>
      </w:pPr>
      <w:r w:rsidRPr="00E57728">
        <w:t>Can the work be rescheduled and combined with another journey to reduce overall travel costs?</w:t>
      </w:r>
    </w:p>
    <w:p w14:paraId="0C484836" w14:textId="77777777" w:rsidR="00E57728" w:rsidRDefault="00E57728" w:rsidP="00E57728">
      <w:pPr>
        <w:pStyle w:val="Default"/>
      </w:pPr>
    </w:p>
    <w:p w14:paraId="1EE5DDC8" w14:textId="4C06EED2" w:rsidR="00E57728" w:rsidRPr="00E57728" w:rsidRDefault="00E57728" w:rsidP="00E57728">
      <w:pPr>
        <w:pStyle w:val="Default"/>
        <w:rPr>
          <w:b/>
        </w:rPr>
      </w:pPr>
      <w:r w:rsidRPr="00E57728">
        <w:rPr>
          <w:b/>
        </w:rPr>
        <w:t>Is public transport possible?</w:t>
      </w:r>
    </w:p>
    <w:p w14:paraId="4104D8C3" w14:textId="77777777" w:rsidR="00E57728" w:rsidRPr="00E57728" w:rsidRDefault="00E57728" w:rsidP="00E57728">
      <w:pPr>
        <w:pStyle w:val="Default"/>
      </w:pPr>
    </w:p>
    <w:p w14:paraId="2BAC2945" w14:textId="23E9E40A" w:rsidR="00E57728" w:rsidRDefault="00E57728" w:rsidP="00E57728">
      <w:pPr>
        <w:pStyle w:val="Default"/>
        <w:numPr>
          <w:ilvl w:val="0"/>
          <w:numId w:val="4"/>
        </w:numPr>
      </w:pPr>
      <w:r w:rsidRPr="00E57728">
        <w:t>Within urban areas you are expected to use Public transport e.g. rail, tube, bus or tram where this</w:t>
      </w:r>
      <w:r>
        <w:t xml:space="preserve"> </w:t>
      </w:r>
      <w:r w:rsidRPr="00E57728">
        <w:t>is available</w:t>
      </w:r>
    </w:p>
    <w:p w14:paraId="5EDE1D23" w14:textId="77777777" w:rsidR="00E57728" w:rsidRPr="00E57728" w:rsidRDefault="00E57728" w:rsidP="00E57728">
      <w:pPr>
        <w:pStyle w:val="Default"/>
        <w:ind w:left="360"/>
      </w:pPr>
    </w:p>
    <w:p w14:paraId="5EE83A0E" w14:textId="4A061443" w:rsidR="00E57728" w:rsidRPr="00E57728" w:rsidRDefault="00E57728" w:rsidP="00E57728">
      <w:pPr>
        <w:pStyle w:val="Default"/>
        <w:numPr>
          <w:ilvl w:val="0"/>
          <w:numId w:val="4"/>
        </w:numPr>
      </w:pPr>
      <w:r w:rsidRPr="00E57728">
        <w:t>Public transport is generally safer than driving, results in lower emissions, and can be more efficient</w:t>
      </w:r>
      <w:r>
        <w:t xml:space="preserve"> </w:t>
      </w:r>
      <w:r w:rsidRPr="00E57728">
        <w:t>taking into account the ability to work en-route and avoiding road delays, etc.</w:t>
      </w:r>
    </w:p>
    <w:p w14:paraId="62725F9A" w14:textId="77777777" w:rsidR="00E57728" w:rsidRDefault="00E57728" w:rsidP="00E57728">
      <w:pPr>
        <w:pStyle w:val="Default"/>
      </w:pPr>
    </w:p>
    <w:p w14:paraId="31B048F6" w14:textId="2BF1E83C" w:rsidR="00E57728" w:rsidRDefault="00E57728" w:rsidP="00E57728">
      <w:pPr>
        <w:pStyle w:val="Default"/>
        <w:rPr>
          <w:b/>
        </w:rPr>
      </w:pPr>
      <w:r w:rsidRPr="00E57728">
        <w:rPr>
          <w:b/>
        </w:rPr>
        <w:t>Booking your travel</w:t>
      </w:r>
    </w:p>
    <w:p w14:paraId="7A671944" w14:textId="77777777" w:rsidR="00E57728" w:rsidRPr="00E57728" w:rsidRDefault="00E57728" w:rsidP="00E57728">
      <w:pPr>
        <w:pStyle w:val="Default"/>
        <w:rPr>
          <w:b/>
        </w:rPr>
      </w:pPr>
    </w:p>
    <w:p w14:paraId="52EBD145" w14:textId="3F639239" w:rsidR="00E57728" w:rsidRDefault="00E57728" w:rsidP="00E57728">
      <w:pPr>
        <w:pStyle w:val="Default"/>
        <w:rPr>
          <w:u w:val="single"/>
        </w:rPr>
      </w:pPr>
      <w:r w:rsidRPr="00E57728">
        <w:rPr>
          <w:u w:val="single"/>
        </w:rPr>
        <w:t xml:space="preserve">Rail Travel </w:t>
      </w:r>
    </w:p>
    <w:p w14:paraId="1B3DA5E0" w14:textId="77777777" w:rsidR="00E57728" w:rsidRDefault="00E57728" w:rsidP="00E57728">
      <w:pPr>
        <w:pStyle w:val="Default"/>
      </w:pPr>
      <w:r>
        <w:t xml:space="preserve">This should be booked in advance and </w:t>
      </w:r>
      <w:r w:rsidRPr="00E57728">
        <w:t>should be 2nd class unless there are special circumstances that warrant 1st class agreed in advance via the TS Authorisation Form.</w:t>
      </w:r>
    </w:p>
    <w:p w14:paraId="4A66B9EC" w14:textId="757FE9F1" w:rsidR="00E57728" w:rsidRDefault="00E57728" w:rsidP="00E57728">
      <w:pPr>
        <w:pStyle w:val="Default"/>
      </w:pPr>
      <w:r>
        <w:t>Where possible you should avoid booking open and flexible return tickets because they are generally more expensive than tickets for trains at fixed times.</w:t>
      </w:r>
    </w:p>
    <w:p w14:paraId="0C7EA547" w14:textId="77777777" w:rsidR="00E57728" w:rsidRDefault="00E57728" w:rsidP="00E57728">
      <w:pPr>
        <w:pStyle w:val="Default"/>
      </w:pPr>
    </w:p>
    <w:p w14:paraId="61F76155" w14:textId="719757DA" w:rsidR="00E57728" w:rsidRDefault="00E57728" w:rsidP="00E57728">
      <w:pPr>
        <w:pStyle w:val="Default"/>
        <w:rPr>
          <w:u w:val="single"/>
        </w:rPr>
      </w:pPr>
      <w:r w:rsidRPr="00E57728">
        <w:rPr>
          <w:u w:val="single"/>
        </w:rPr>
        <w:t>Air Travel</w:t>
      </w:r>
    </w:p>
    <w:p w14:paraId="5F5EF2A7" w14:textId="0373B5E5" w:rsidR="00E57728" w:rsidRPr="000F0E2E" w:rsidRDefault="00E57728" w:rsidP="00E57728">
      <w:pPr>
        <w:pStyle w:val="Default"/>
      </w:pPr>
      <w:r>
        <w:t>At times, air travel may be necessary and used within the UK to minimise journey time and to offset the combined costs of overnight hotel accommodation plus either rail or car travel expenses.</w:t>
      </w:r>
      <w:r w:rsidR="000F0E2E">
        <w:t xml:space="preserve"> </w:t>
      </w:r>
      <w:r>
        <w:t xml:space="preserve">Overseas travel must be pre-authorised by the TS Board of Trustees using the </w:t>
      </w:r>
      <w:r w:rsidRPr="00E57728">
        <w:t>TS Expenses Authorisation Form included in this policy document</w:t>
      </w:r>
      <w:r>
        <w:t xml:space="preserve"> and </w:t>
      </w:r>
      <w:r>
        <w:rPr>
          <w:sz w:val="23"/>
          <w:szCs w:val="23"/>
        </w:rPr>
        <w:t xml:space="preserve">best value must be demonstrated. </w:t>
      </w:r>
    </w:p>
    <w:p w14:paraId="2BE1C37D" w14:textId="740744A1" w:rsidR="00E57728" w:rsidRDefault="00E57728" w:rsidP="00E57728">
      <w:pPr>
        <w:pStyle w:val="Default"/>
      </w:pPr>
      <w:r>
        <w:t xml:space="preserve"> </w:t>
      </w:r>
    </w:p>
    <w:p w14:paraId="41F83B2B" w14:textId="0915D123" w:rsidR="00E57728" w:rsidRPr="00E57728" w:rsidRDefault="00E57728" w:rsidP="00E57728">
      <w:pPr>
        <w:pStyle w:val="Default"/>
        <w:rPr>
          <w:u w:val="single"/>
        </w:rPr>
      </w:pPr>
      <w:r w:rsidRPr="00E57728">
        <w:rPr>
          <w:u w:val="single"/>
        </w:rPr>
        <w:t>Road Travel</w:t>
      </w:r>
    </w:p>
    <w:p w14:paraId="2769202D" w14:textId="77777777" w:rsidR="00E57728" w:rsidRDefault="00E57728" w:rsidP="00E57728">
      <w:pPr>
        <w:pStyle w:val="Default"/>
        <w:numPr>
          <w:ilvl w:val="0"/>
          <w:numId w:val="6"/>
        </w:numPr>
        <w:rPr>
          <w:u w:val="single"/>
        </w:rPr>
      </w:pPr>
      <w:r w:rsidRPr="00E57728">
        <w:rPr>
          <w:u w:val="single"/>
        </w:rPr>
        <w:t>Car Parking, Toll and Congestion Charges</w:t>
      </w:r>
    </w:p>
    <w:p w14:paraId="3E7B3859" w14:textId="0D8E1A18" w:rsidR="00E57728" w:rsidRPr="000F0E2E" w:rsidRDefault="00E57728" w:rsidP="000F0E2E">
      <w:pPr>
        <w:pStyle w:val="Default"/>
        <w:ind w:left="360"/>
        <w:rPr>
          <w:u w:val="single"/>
        </w:rPr>
      </w:pPr>
      <w:r>
        <w:t xml:space="preserve">Actual costs incurred for car parking </w:t>
      </w:r>
      <w:r w:rsidRPr="00E57728">
        <w:t>for short periods</w:t>
      </w:r>
      <w:r>
        <w:t>, toll and congestion charges will be reimbursed.</w:t>
      </w:r>
    </w:p>
    <w:p w14:paraId="49626E21" w14:textId="182D7FEF" w:rsidR="00E57728" w:rsidRDefault="00E57728" w:rsidP="00E57728">
      <w:pPr>
        <w:pStyle w:val="Default"/>
        <w:numPr>
          <w:ilvl w:val="0"/>
          <w:numId w:val="6"/>
        </w:numPr>
        <w:rPr>
          <w:u w:val="single"/>
        </w:rPr>
      </w:pPr>
      <w:r w:rsidRPr="00E57728">
        <w:rPr>
          <w:u w:val="single"/>
        </w:rPr>
        <w:t>Fines</w:t>
      </w:r>
    </w:p>
    <w:p w14:paraId="00EF2A9A" w14:textId="1F8BC923" w:rsidR="00E57728" w:rsidRDefault="00E57728" w:rsidP="000F0E2E">
      <w:pPr>
        <w:pStyle w:val="Default"/>
        <w:ind w:left="360"/>
      </w:pPr>
      <w:r>
        <w:t xml:space="preserve">You are liable for all fines and penalties incurred during charity business travel, including administrative charges, congestion charge penalties, </w:t>
      </w:r>
      <w:r w:rsidR="000F0E2E">
        <w:t xml:space="preserve">parking fines, speeding penalties </w:t>
      </w:r>
      <w:r>
        <w:t>or any other additional charges for late payment regardless of driving a private vehicle OR hired vehicle.</w:t>
      </w:r>
    </w:p>
    <w:p w14:paraId="36DB7B40" w14:textId="77777777" w:rsidR="00E57728" w:rsidRPr="00E57728" w:rsidRDefault="00E57728" w:rsidP="00E57728">
      <w:pPr>
        <w:pStyle w:val="Default"/>
        <w:numPr>
          <w:ilvl w:val="0"/>
          <w:numId w:val="6"/>
        </w:numPr>
        <w:rPr>
          <w:u w:val="single"/>
        </w:rPr>
      </w:pPr>
      <w:r w:rsidRPr="00E57728">
        <w:rPr>
          <w:u w:val="single"/>
        </w:rPr>
        <w:t>Taxis</w:t>
      </w:r>
    </w:p>
    <w:p w14:paraId="7390C727" w14:textId="179CABD0" w:rsidR="00E57728" w:rsidRDefault="00E57728" w:rsidP="00E57728">
      <w:pPr>
        <w:pStyle w:val="Default"/>
        <w:ind w:left="360"/>
      </w:pPr>
      <w:r>
        <w:t>Taxi should only be used when alterative public transport is not available e.g. Underground, bus, tram etc. and deemed essential. Taxis must not be booked on account in any circumstances for the transportation of charity employees, trustees or volunteers in any circumstances.</w:t>
      </w:r>
      <w:r>
        <w:cr/>
      </w:r>
    </w:p>
    <w:p w14:paraId="2F8C10EA" w14:textId="77777777" w:rsidR="00E57728" w:rsidRDefault="00E57728" w:rsidP="006F4C42">
      <w:pPr>
        <w:pStyle w:val="Default"/>
        <w:rPr>
          <w:b/>
          <w:sz w:val="23"/>
          <w:szCs w:val="23"/>
        </w:rPr>
      </w:pPr>
    </w:p>
    <w:p w14:paraId="3948CFE9" w14:textId="77777777" w:rsidR="00E57728" w:rsidRDefault="00E57728" w:rsidP="006F4C42">
      <w:pPr>
        <w:pStyle w:val="Default"/>
        <w:rPr>
          <w:b/>
          <w:sz w:val="23"/>
          <w:szCs w:val="23"/>
        </w:rPr>
      </w:pPr>
    </w:p>
    <w:p w14:paraId="01425AB8" w14:textId="56AF4772" w:rsidR="00E57728" w:rsidRDefault="00E57728" w:rsidP="00E57728">
      <w:pPr>
        <w:pStyle w:val="Default"/>
        <w:numPr>
          <w:ilvl w:val="0"/>
          <w:numId w:val="6"/>
        </w:numPr>
        <w:rPr>
          <w:u w:val="single"/>
        </w:rPr>
      </w:pPr>
      <w:r w:rsidRPr="004A5316">
        <w:rPr>
          <w:u w:val="single"/>
        </w:rPr>
        <w:t>Mileage</w:t>
      </w:r>
    </w:p>
    <w:p w14:paraId="3636720D" w14:textId="2BA82880" w:rsidR="000F0E2E" w:rsidRPr="000F0E2E" w:rsidRDefault="00E57728" w:rsidP="000F0E2E">
      <w:pPr>
        <w:pStyle w:val="Default"/>
        <w:ind w:left="360"/>
      </w:pPr>
      <w:r w:rsidRPr="004A5316">
        <w:t xml:space="preserve">Mileage rates for travel by car are </w:t>
      </w:r>
      <w:r w:rsidRPr="004A5316">
        <w:rPr>
          <w:color w:val="FF0000"/>
        </w:rPr>
        <w:t>45p</w:t>
      </w:r>
      <w:r w:rsidRPr="004A5316">
        <w:t xml:space="preserve"> and there will be a passenger supplement of </w:t>
      </w:r>
      <w:r w:rsidRPr="004A5316">
        <w:rPr>
          <w:color w:val="FF0000"/>
        </w:rPr>
        <w:t xml:space="preserve">3p </w:t>
      </w:r>
      <w:r w:rsidRPr="004A5316">
        <w:t xml:space="preserve">per mile if two or more additional staff/trustees/volunteers are travelling. If suitable public transport is available but the employee/trustee/volunteer chooses to travel by private car the rate will be </w:t>
      </w:r>
      <w:r w:rsidRPr="004A5316">
        <w:rPr>
          <w:color w:val="FF0000"/>
        </w:rPr>
        <w:t xml:space="preserve">25p </w:t>
      </w:r>
      <w:r w:rsidRPr="004A5316">
        <w:t xml:space="preserve">per mile unless otherwise </w:t>
      </w:r>
      <w:proofErr w:type="spellStart"/>
      <w:r w:rsidRPr="004A5316">
        <w:t>authorised</w:t>
      </w:r>
      <w:proofErr w:type="spellEnd"/>
      <w:r w:rsidRPr="004A5316">
        <w:t xml:space="preserve"> by </w:t>
      </w:r>
      <w:r w:rsidR="000F0E2E">
        <w:t>a TS Trustee</w:t>
      </w:r>
      <w:r w:rsidRPr="004A5316">
        <w:t xml:space="preserve">. </w:t>
      </w:r>
      <w:r w:rsidR="000F0E2E" w:rsidRPr="000F0E2E">
        <w:t>Please state start and destination with number of miles</w:t>
      </w:r>
    </w:p>
    <w:p w14:paraId="4C946584" w14:textId="77777777" w:rsidR="00E57728" w:rsidRPr="004A5316" w:rsidRDefault="00E57728" w:rsidP="00E57728">
      <w:pPr>
        <w:pStyle w:val="Default"/>
        <w:rPr>
          <w:b/>
        </w:rPr>
      </w:pPr>
    </w:p>
    <w:p w14:paraId="03867745" w14:textId="77777777" w:rsidR="00E57728" w:rsidRPr="004A5316" w:rsidRDefault="00E57728" w:rsidP="00E57728">
      <w:pPr>
        <w:pStyle w:val="Default"/>
        <w:rPr>
          <w:b/>
          <w:bCs/>
        </w:rPr>
      </w:pPr>
      <w:r w:rsidRPr="004A5316">
        <w:rPr>
          <w:b/>
          <w:bCs/>
        </w:rPr>
        <w:t>Accommodation</w:t>
      </w:r>
    </w:p>
    <w:p w14:paraId="589A4817" w14:textId="77777777" w:rsidR="00E57728" w:rsidRPr="004A5316" w:rsidRDefault="00E57728" w:rsidP="00E57728">
      <w:pPr>
        <w:pStyle w:val="Default"/>
        <w:rPr>
          <w:b/>
          <w:bCs/>
          <w:u w:val="single"/>
        </w:rPr>
      </w:pPr>
    </w:p>
    <w:p w14:paraId="31CC72C6" w14:textId="77777777" w:rsidR="00E57728" w:rsidRPr="004A5316" w:rsidRDefault="00E57728" w:rsidP="00E57728">
      <w:pPr>
        <w:pStyle w:val="Default"/>
      </w:pPr>
      <w:r w:rsidRPr="004A5316">
        <w:t xml:space="preserve">Hotel accommodation will be subject to the following limits: </w:t>
      </w:r>
    </w:p>
    <w:p w14:paraId="0B5BD64C" w14:textId="77777777" w:rsidR="00E57728" w:rsidRPr="004A5316" w:rsidRDefault="00E57728" w:rsidP="00E57728">
      <w:pPr>
        <w:pStyle w:val="Default"/>
      </w:pPr>
    </w:p>
    <w:p w14:paraId="5D38D635" w14:textId="3449AFF9" w:rsidR="00E57728" w:rsidRDefault="00E57728" w:rsidP="00E57728">
      <w:pPr>
        <w:pStyle w:val="Default"/>
      </w:pPr>
      <w:r w:rsidRPr="004A5316">
        <w:t xml:space="preserve">London – maximum price £100 per night; elsewhere in UK - £70 per night unless </w:t>
      </w:r>
      <w:proofErr w:type="spellStart"/>
      <w:r w:rsidRPr="004A5316">
        <w:t>authorised</w:t>
      </w:r>
      <w:proofErr w:type="spellEnd"/>
      <w:r w:rsidRPr="004A5316">
        <w:t xml:space="preserve"> by </w:t>
      </w:r>
      <w:r w:rsidR="000F0E2E">
        <w:t>a TS Trustee</w:t>
      </w:r>
      <w:r w:rsidR="0084437A" w:rsidRPr="004A5316">
        <w:t>.</w:t>
      </w:r>
    </w:p>
    <w:p w14:paraId="1780B2BB" w14:textId="3F5577A4" w:rsidR="00F05BF4" w:rsidRDefault="00F05BF4" w:rsidP="00E57728">
      <w:pPr>
        <w:pStyle w:val="Default"/>
      </w:pPr>
    </w:p>
    <w:p w14:paraId="4CDBA1E6" w14:textId="0BC8F84B" w:rsidR="00F05BF4" w:rsidRPr="00F05BF4" w:rsidRDefault="000F0E2E" w:rsidP="00E57728">
      <w:pPr>
        <w:pStyle w:val="Default"/>
        <w:rPr>
          <w:b/>
          <w:bCs/>
        </w:rPr>
      </w:pPr>
      <w:proofErr w:type="spellStart"/>
      <w:r w:rsidRPr="00F05BF4">
        <w:rPr>
          <w:b/>
          <w:bCs/>
        </w:rPr>
        <w:t>Subsistance</w:t>
      </w:r>
      <w:proofErr w:type="spellEnd"/>
      <w:r w:rsidRPr="00F05BF4">
        <w:rPr>
          <w:b/>
          <w:bCs/>
        </w:rPr>
        <w:t xml:space="preserve"> </w:t>
      </w:r>
      <w:r>
        <w:rPr>
          <w:b/>
          <w:bCs/>
        </w:rPr>
        <w:t>and</w:t>
      </w:r>
      <w:r w:rsidR="00F05BF4">
        <w:rPr>
          <w:b/>
          <w:bCs/>
        </w:rPr>
        <w:t xml:space="preserve"> TS Events</w:t>
      </w:r>
    </w:p>
    <w:p w14:paraId="687E9CB9" w14:textId="77777777" w:rsidR="00E57728" w:rsidRPr="004A5316" w:rsidRDefault="00E57728" w:rsidP="00E57728">
      <w:pPr>
        <w:pStyle w:val="Default"/>
      </w:pPr>
    </w:p>
    <w:p w14:paraId="5C4F4D81" w14:textId="0C1B48BE" w:rsidR="00E57728" w:rsidRPr="00F05BF4" w:rsidRDefault="000F0E2E" w:rsidP="00E57728">
      <w:pPr>
        <w:pStyle w:val="Default"/>
        <w:numPr>
          <w:ilvl w:val="0"/>
          <w:numId w:val="1"/>
        </w:numPr>
        <w:rPr>
          <w:color w:val="auto"/>
        </w:rPr>
      </w:pPr>
      <w:r>
        <w:rPr>
          <w:iCs/>
        </w:rPr>
        <w:t>C</w:t>
      </w:r>
      <w:r w:rsidR="00E57728" w:rsidRPr="004A5316">
        <w:rPr>
          <w:iCs/>
        </w:rPr>
        <w:t>laim</w:t>
      </w:r>
      <w:r>
        <w:rPr>
          <w:iCs/>
        </w:rPr>
        <w:t>s</w:t>
      </w:r>
      <w:r w:rsidR="00E57728" w:rsidRPr="004A5316">
        <w:rPr>
          <w:iCs/>
        </w:rPr>
        <w:t xml:space="preserve"> </w:t>
      </w:r>
      <w:r w:rsidR="00E57728" w:rsidRPr="004A5316">
        <w:rPr>
          <w:iCs/>
          <w:color w:val="auto"/>
        </w:rPr>
        <w:t xml:space="preserve">for </w:t>
      </w:r>
      <w:r>
        <w:rPr>
          <w:iCs/>
          <w:color w:val="auto"/>
        </w:rPr>
        <w:t xml:space="preserve">breakfast, lunch and </w:t>
      </w:r>
      <w:r w:rsidR="00E57728" w:rsidRPr="004A5316">
        <w:rPr>
          <w:iCs/>
          <w:color w:val="auto"/>
        </w:rPr>
        <w:t>evening meals when staying away from home for more than 24 hours, up to a value of</w:t>
      </w:r>
      <w:r w:rsidRPr="00F05BF4">
        <w:rPr>
          <w:iCs/>
          <w:color w:val="auto"/>
        </w:rPr>
        <w:t xml:space="preserve"> £10 for Breakfast</w:t>
      </w:r>
      <w:r>
        <w:rPr>
          <w:iCs/>
          <w:color w:val="auto"/>
        </w:rPr>
        <w:t>,</w:t>
      </w:r>
      <w:r w:rsidRPr="00F05BF4">
        <w:rPr>
          <w:iCs/>
          <w:color w:val="auto"/>
        </w:rPr>
        <w:t xml:space="preserve"> £10 for </w:t>
      </w:r>
      <w:r>
        <w:rPr>
          <w:iCs/>
          <w:color w:val="auto"/>
        </w:rPr>
        <w:t>L</w:t>
      </w:r>
      <w:r w:rsidRPr="00F05BF4">
        <w:rPr>
          <w:iCs/>
          <w:color w:val="auto"/>
        </w:rPr>
        <w:t>unch</w:t>
      </w:r>
      <w:r>
        <w:rPr>
          <w:iCs/>
          <w:color w:val="auto"/>
        </w:rPr>
        <w:t xml:space="preserve"> and </w:t>
      </w:r>
      <w:r w:rsidR="00E57728" w:rsidRPr="004A5316">
        <w:rPr>
          <w:iCs/>
          <w:color w:val="auto"/>
        </w:rPr>
        <w:t xml:space="preserve">£20 per </w:t>
      </w:r>
      <w:r>
        <w:rPr>
          <w:iCs/>
          <w:color w:val="auto"/>
        </w:rPr>
        <w:t>evening meal</w:t>
      </w:r>
      <w:r w:rsidR="00E57728" w:rsidRPr="004A5316">
        <w:rPr>
          <w:iCs/>
          <w:color w:val="auto"/>
        </w:rPr>
        <w:t xml:space="preserve">. Receipts must be provided. </w:t>
      </w:r>
    </w:p>
    <w:p w14:paraId="695D4812" w14:textId="77777777" w:rsidR="00E57728" w:rsidRPr="004A5316" w:rsidRDefault="00E57728" w:rsidP="00E57728">
      <w:pPr>
        <w:pStyle w:val="Default"/>
      </w:pPr>
    </w:p>
    <w:p w14:paraId="3AA2BE32" w14:textId="6528DF98" w:rsidR="00E57728" w:rsidRPr="004A5316" w:rsidRDefault="00E57728" w:rsidP="00E57728">
      <w:pPr>
        <w:pStyle w:val="Default"/>
        <w:numPr>
          <w:ilvl w:val="0"/>
          <w:numId w:val="1"/>
        </w:numPr>
        <w:rPr>
          <w:iCs/>
        </w:rPr>
      </w:pPr>
      <w:r w:rsidRPr="004A5316">
        <w:rPr>
          <w:iCs/>
        </w:rPr>
        <w:t xml:space="preserve">The charity will not pay childcare/dependent care costs incurred whilst carrying out normal duties, however, in exceptional circumstances (e.g. to attend a meeting on a day they would not normally work) and agreed in advance with </w:t>
      </w:r>
      <w:r w:rsidR="000F0E2E">
        <w:rPr>
          <w:iCs/>
        </w:rPr>
        <w:t>a TS Trustee</w:t>
      </w:r>
      <w:r w:rsidRPr="004A5316">
        <w:rPr>
          <w:iCs/>
        </w:rPr>
        <w:t xml:space="preserve">, the costs may be reimbursed. </w:t>
      </w:r>
    </w:p>
    <w:p w14:paraId="10674DF9" w14:textId="77777777" w:rsidR="00E57728" w:rsidRPr="004A5316" w:rsidRDefault="00E57728" w:rsidP="00E57728">
      <w:pPr>
        <w:pStyle w:val="Default"/>
        <w:ind w:left="360" w:hanging="360"/>
      </w:pPr>
    </w:p>
    <w:p w14:paraId="6626F9B5" w14:textId="77777777" w:rsidR="00E57728" w:rsidRPr="004A5316" w:rsidRDefault="00E57728" w:rsidP="00E57728">
      <w:pPr>
        <w:pStyle w:val="Default"/>
        <w:numPr>
          <w:ilvl w:val="0"/>
          <w:numId w:val="1"/>
        </w:numPr>
        <w:rPr>
          <w:iCs/>
        </w:rPr>
      </w:pPr>
      <w:r w:rsidRPr="004A5316">
        <w:rPr>
          <w:iCs/>
        </w:rPr>
        <w:t>The charity will reimburse for phone charges where it is not possible to make the calls from the office. For this to be claimed an itemised bill will be required with charitable calls highlighted and attached as part of the claim.</w:t>
      </w:r>
    </w:p>
    <w:p w14:paraId="00469410" w14:textId="77777777" w:rsidR="00E57728" w:rsidRPr="004A5316" w:rsidRDefault="00E57728" w:rsidP="00E57728">
      <w:pPr>
        <w:pStyle w:val="Default"/>
        <w:ind w:left="360" w:hanging="360"/>
        <w:rPr>
          <w:iCs/>
        </w:rPr>
      </w:pPr>
    </w:p>
    <w:p w14:paraId="2EAACE3B" w14:textId="77777777" w:rsidR="00E57728" w:rsidRPr="004A5316" w:rsidRDefault="00E57728" w:rsidP="00E57728">
      <w:pPr>
        <w:pStyle w:val="Default"/>
        <w:numPr>
          <w:ilvl w:val="0"/>
          <w:numId w:val="1"/>
        </w:numPr>
        <w:rPr>
          <w:iCs/>
        </w:rPr>
      </w:pPr>
      <w:r w:rsidRPr="004A5316">
        <w:rPr>
          <w:iCs/>
        </w:rPr>
        <w:t>For TS satellite events only one TS representative will be reimbursed for travel and hotel costs unless taking part on their own account. If the TS representative is participating, then half of these costs will be reimbursed. This does not include costs of social events.</w:t>
      </w:r>
    </w:p>
    <w:p w14:paraId="69B66B8C" w14:textId="77777777" w:rsidR="00E57728" w:rsidRPr="004A5316" w:rsidRDefault="00E57728" w:rsidP="00E57728">
      <w:pPr>
        <w:pStyle w:val="ListParagraph"/>
        <w:rPr>
          <w:iCs/>
        </w:rPr>
      </w:pPr>
    </w:p>
    <w:p w14:paraId="1648D857" w14:textId="5CBF6223" w:rsidR="00E57728" w:rsidRPr="004A5316" w:rsidRDefault="00E57728" w:rsidP="00E57728">
      <w:pPr>
        <w:pStyle w:val="Default"/>
        <w:numPr>
          <w:ilvl w:val="0"/>
          <w:numId w:val="1"/>
        </w:numPr>
        <w:rPr>
          <w:iCs/>
        </w:rPr>
      </w:pPr>
      <w:r w:rsidRPr="004A5316">
        <w:rPr>
          <w:iCs/>
        </w:rPr>
        <w:t xml:space="preserve">No expenses will be paid for attending the annual BTG </w:t>
      </w:r>
      <w:r w:rsidR="000F0E2E">
        <w:rPr>
          <w:iCs/>
        </w:rPr>
        <w:t xml:space="preserve">or bi-annual WTG </w:t>
      </w:r>
      <w:r w:rsidRPr="004A5316">
        <w:rPr>
          <w:iCs/>
        </w:rPr>
        <w:t xml:space="preserve">unless </w:t>
      </w:r>
      <w:proofErr w:type="spellStart"/>
      <w:r w:rsidRPr="004A5316">
        <w:rPr>
          <w:iCs/>
        </w:rPr>
        <w:t>authori</w:t>
      </w:r>
      <w:r w:rsidR="000F0E2E">
        <w:rPr>
          <w:iCs/>
        </w:rPr>
        <w:t>s</w:t>
      </w:r>
      <w:r w:rsidRPr="004A5316">
        <w:rPr>
          <w:iCs/>
        </w:rPr>
        <w:t>ed</w:t>
      </w:r>
      <w:proofErr w:type="spellEnd"/>
      <w:r w:rsidRPr="004A5316">
        <w:rPr>
          <w:iCs/>
        </w:rPr>
        <w:t xml:space="preserve"> in advance to carry out a particular task/role on behalf of the charity.</w:t>
      </w:r>
    </w:p>
    <w:p w14:paraId="3F7415A9" w14:textId="44A192F8" w:rsidR="00E57728" w:rsidRPr="004A5316" w:rsidRDefault="00E57728" w:rsidP="006F4C42">
      <w:pPr>
        <w:pStyle w:val="Default"/>
      </w:pPr>
    </w:p>
    <w:p w14:paraId="7FD45E62" w14:textId="4F190FF4" w:rsidR="004A5316" w:rsidRDefault="004A5316" w:rsidP="004A5316">
      <w:pPr>
        <w:pStyle w:val="Default"/>
        <w:rPr>
          <w:b/>
        </w:rPr>
      </w:pPr>
      <w:r>
        <w:rPr>
          <w:b/>
        </w:rPr>
        <w:t>Stationery</w:t>
      </w:r>
    </w:p>
    <w:p w14:paraId="0F85D7F0" w14:textId="1CB9D2EE" w:rsidR="004A5316" w:rsidRDefault="004A5316" w:rsidP="004A5316">
      <w:pPr>
        <w:pStyle w:val="Default"/>
        <w:rPr>
          <w:b/>
        </w:rPr>
      </w:pPr>
    </w:p>
    <w:p w14:paraId="1FDDA58B" w14:textId="3336A6A1" w:rsidR="004A5316" w:rsidRPr="004A5316" w:rsidRDefault="004A5316" w:rsidP="004A5316">
      <w:pPr>
        <w:pStyle w:val="Default"/>
      </w:pPr>
      <w:r>
        <w:t>Stationery for TS use should be obtained from the TS Administrator and only purchased when pre-auth</w:t>
      </w:r>
      <w:r w:rsidR="00AF44AC">
        <w:t>or</w:t>
      </w:r>
      <w:r>
        <w:t xml:space="preserve">ised. Where possible </w:t>
      </w:r>
      <w:r w:rsidR="0084437A">
        <w:t>large-scale</w:t>
      </w:r>
      <w:r>
        <w:t xml:space="preserve"> mailings should be carried out by the TS Administration. </w:t>
      </w:r>
    </w:p>
    <w:p w14:paraId="5A69255F" w14:textId="77777777" w:rsidR="004A5316" w:rsidRDefault="004A5316" w:rsidP="004A5316">
      <w:pPr>
        <w:pStyle w:val="Default"/>
        <w:rPr>
          <w:b/>
        </w:rPr>
      </w:pPr>
    </w:p>
    <w:p w14:paraId="294C69AD" w14:textId="1135DCED" w:rsidR="004A5316" w:rsidRPr="004A5316" w:rsidRDefault="004A5316" w:rsidP="004A5316">
      <w:pPr>
        <w:pStyle w:val="Default"/>
        <w:rPr>
          <w:b/>
        </w:rPr>
      </w:pPr>
      <w:r w:rsidRPr="004A5316">
        <w:rPr>
          <w:b/>
        </w:rPr>
        <w:t>Receipts</w:t>
      </w:r>
    </w:p>
    <w:p w14:paraId="276BB308" w14:textId="77777777" w:rsidR="004A5316" w:rsidRPr="004A5316" w:rsidRDefault="004A5316" w:rsidP="004A5316">
      <w:pPr>
        <w:pStyle w:val="Default"/>
      </w:pPr>
    </w:p>
    <w:p w14:paraId="737EDF8C" w14:textId="69BFFE63" w:rsidR="004A5316" w:rsidRPr="004A5316" w:rsidRDefault="004A5316" w:rsidP="004A5316">
      <w:pPr>
        <w:pStyle w:val="Default"/>
      </w:pPr>
      <w:r w:rsidRPr="004A5316">
        <w:t>Receipts must be provided to justify your claim and show what was purchased.</w:t>
      </w:r>
    </w:p>
    <w:p w14:paraId="058F1CEC" w14:textId="77777777" w:rsidR="004A5316" w:rsidRPr="004A5316" w:rsidRDefault="004A5316" w:rsidP="004A5316">
      <w:pPr>
        <w:pStyle w:val="Default"/>
      </w:pPr>
    </w:p>
    <w:p w14:paraId="21004F61" w14:textId="77777777" w:rsidR="000F0E2E" w:rsidRDefault="000F0E2E" w:rsidP="004A5316">
      <w:pPr>
        <w:pStyle w:val="Default"/>
      </w:pPr>
    </w:p>
    <w:p w14:paraId="169C8D97" w14:textId="77777777" w:rsidR="000F0E2E" w:rsidRDefault="000F0E2E" w:rsidP="004A5316">
      <w:pPr>
        <w:pStyle w:val="Default"/>
      </w:pPr>
    </w:p>
    <w:p w14:paraId="6552E58F" w14:textId="23F20452" w:rsidR="004A5316" w:rsidRPr="004A5316" w:rsidRDefault="004A5316" w:rsidP="004A5316">
      <w:pPr>
        <w:pStyle w:val="Default"/>
      </w:pPr>
      <w:r w:rsidRPr="004A5316">
        <w:lastRenderedPageBreak/>
        <w:t>A receipt should contain:</w:t>
      </w:r>
    </w:p>
    <w:p w14:paraId="383D87C6" w14:textId="1C668278" w:rsidR="004A5316" w:rsidRPr="004A5316" w:rsidRDefault="004A5316" w:rsidP="004A5316">
      <w:pPr>
        <w:pStyle w:val="Default"/>
        <w:numPr>
          <w:ilvl w:val="0"/>
          <w:numId w:val="6"/>
        </w:numPr>
      </w:pPr>
      <w:r w:rsidRPr="004A5316">
        <w:t>Name of supplier</w:t>
      </w:r>
    </w:p>
    <w:p w14:paraId="2B8E9531" w14:textId="23A8047F" w:rsidR="004A5316" w:rsidRPr="004A5316" w:rsidRDefault="004A5316" w:rsidP="004A5316">
      <w:pPr>
        <w:pStyle w:val="Default"/>
        <w:numPr>
          <w:ilvl w:val="0"/>
          <w:numId w:val="6"/>
        </w:numPr>
      </w:pPr>
      <w:r w:rsidRPr="004A5316">
        <w:t>Address of supplier</w:t>
      </w:r>
    </w:p>
    <w:p w14:paraId="17FE3F9C" w14:textId="7FC139E0" w:rsidR="004A5316" w:rsidRPr="004A5316" w:rsidRDefault="004A5316" w:rsidP="004A5316">
      <w:pPr>
        <w:pStyle w:val="Default"/>
        <w:numPr>
          <w:ilvl w:val="0"/>
          <w:numId w:val="6"/>
        </w:numPr>
      </w:pPr>
      <w:r w:rsidRPr="004A5316">
        <w:t>Supplier VAT number (if VAT registered)</w:t>
      </w:r>
    </w:p>
    <w:p w14:paraId="0FDB101A" w14:textId="32D639FE" w:rsidR="004A5316" w:rsidRPr="004A5316" w:rsidRDefault="004A5316" w:rsidP="004A5316">
      <w:pPr>
        <w:pStyle w:val="Default"/>
        <w:numPr>
          <w:ilvl w:val="0"/>
          <w:numId w:val="6"/>
        </w:numPr>
      </w:pPr>
      <w:r w:rsidRPr="004A5316">
        <w:t>Description of goods or service provided</w:t>
      </w:r>
    </w:p>
    <w:p w14:paraId="62057369" w14:textId="5F7B833D" w:rsidR="004A5316" w:rsidRPr="004A5316" w:rsidRDefault="004A5316" w:rsidP="004A5316">
      <w:pPr>
        <w:pStyle w:val="Default"/>
        <w:numPr>
          <w:ilvl w:val="0"/>
          <w:numId w:val="6"/>
        </w:numPr>
      </w:pPr>
      <w:r w:rsidRPr="004A5316">
        <w:t>For meals, the number of covers if the receipt is not itemised</w:t>
      </w:r>
    </w:p>
    <w:p w14:paraId="0629654E" w14:textId="20669D52" w:rsidR="004A5316" w:rsidRPr="004A5316" w:rsidRDefault="004A5316" w:rsidP="004A5316">
      <w:pPr>
        <w:pStyle w:val="Default"/>
        <w:numPr>
          <w:ilvl w:val="0"/>
          <w:numId w:val="6"/>
        </w:numPr>
      </w:pPr>
      <w:r w:rsidRPr="004A5316">
        <w:t>Total amount paid</w:t>
      </w:r>
    </w:p>
    <w:p w14:paraId="05901042" w14:textId="7D2012DC" w:rsidR="004A5316" w:rsidRPr="004A5316" w:rsidRDefault="004A5316" w:rsidP="004A5316">
      <w:pPr>
        <w:pStyle w:val="Default"/>
      </w:pPr>
      <w:r w:rsidRPr="004A5316">
        <w:t>A credit card slip is not a receipt.</w:t>
      </w:r>
    </w:p>
    <w:p w14:paraId="642D5047" w14:textId="77777777" w:rsidR="004A5316" w:rsidRDefault="004A5316" w:rsidP="006F4C42">
      <w:pPr>
        <w:pStyle w:val="Default"/>
        <w:rPr>
          <w:sz w:val="23"/>
          <w:szCs w:val="23"/>
        </w:rPr>
      </w:pPr>
    </w:p>
    <w:p w14:paraId="0EB10B87" w14:textId="77777777" w:rsidR="004A5316" w:rsidRPr="004A5316" w:rsidRDefault="004A5316" w:rsidP="004A5316">
      <w:pPr>
        <w:pStyle w:val="Default"/>
        <w:rPr>
          <w:b/>
        </w:rPr>
      </w:pPr>
      <w:r w:rsidRPr="004A5316">
        <w:rPr>
          <w:b/>
        </w:rPr>
        <w:t>Timescales for Submission of Claims</w:t>
      </w:r>
    </w:p>
    <w:p w14:paraId="3FFD09EF" w14:textId="77777777" w:rsidR="000F0E2E" w:rsidRDefault="000F0E2E" w:rsidP="004A5316">
      <w:pPr>
        <w:pStyle w:val="Default"/>
      </w:pPr>
    </w:p>
    <w:p w14:paraId="402EF45A" w14:textId="3DAE2247" w:rsidR="004A5316" w:rsidRPr="004A5316" w:rsidRDefault="000F0E2E" w:rsidP="004A5316">
      <w:pPr>
        <w:pStyle w:val="Default"/>
      </w:pPr>
      <w:r>
        <w:t>C</w:t>
      </w:r>
      <w:r w:rsidR="004A5316" w:rsidRPr="004A5316">
        <w:t xml:space="preserve">laims should be submitted within </w:t>
      </w:r>
      <w:r w:rsidR="004A5316" w:rsidRPr="004A5316">
        <w:rPr>
          <w:color w:val="auto"/>
        </w:rPr>
        <w:t>30</w:t>
      </w:r>
      <w:r w:rsidR="004A5316" w:rsidRPr="004A5316">
        <w:rPr>
          <w:color w:val="FF0000"/>
        </w:rPr>
        <w:t xml:space="preserve"> </w:t>
      </w:r>
      <w:r w:rsidR="004A5316" w:rsidRPr="004A5316">
        <w:t xml:space="preserve">days of the expenditure being incurred. Any claims submitted more than 30 days later will require additional approval. </w:t>
      </w:r>
      <w:r>
        <w:t xml:space="preserve">TS </w:t>
      </w:r>
      <w:r w:rsidR="004A5316" w:rsidRPr="004A5316">
        <w:t>may refuse to approve your claim if submitted after the timescales given above.</w:t>
      </w:r>
    </w:p>
    <w:p w14:paraId="7CCBEDFC" w14:textId="77777777" w:rsidR="000F0E2E" w:rsidRDefault="000F0E2E" w:rsidP="004A5316">
      <w:pPr>
        <w:pStyle w:val="Default"/>
        <w:rPr>
          <w:color w:val="auto"/>
        </w:rPr>
      </w:pPr>
    </w:p>
    <w:p w14:paraId="459D50A4" w14:textId="52AD395D" w:rsidR="004A5316" w:rsidRPr="004A5316" w:rsidRDefault="004A5316" w:rsidP="004A5316">
      <w:pPr>
        <w:pStyle w:val="Default"/>
        <w:rPr>
          <w:color w:val="auto"/>
        </w:rPr>
      </w:pPr>
      <w:r w:rsidRPr="004A5316">
        <w:rPr>
          <w:color w:val="auto"/>
        </w:rPr>
        <w:t xml:space="preserve">The official TS Expense Claim Form included in this document must be completed when claiming expenses and </w:t>
      </w:r>
      <w:r>
        <w:rPr>
          <w:color w:val="auto"/>
        </w:rPr>
        <w:t xml:space="preserve">sent to the </w:t>
      </w:r>
      <w:r w:rsidR="000F0E2E">
        <w:rPr>
          <w:color w:val="auto"/>
        </w:rPr>
        <w:t xml:space="preserve">Richard Southerden </w:t>
      </w:r>
      <w:hyperlink r:id="rId9" w:history="1">
        <w:r w:rsidR="009E5578" w:rsidRPr="002A09B1">
          <w:rPr>
            <w:rStyle w:val="Hyperlink"/>
          </w:rPr>
          <w:t>Richard.southerden@transplantsport.org.uk</w:t>
        </w:r>
      </w:hyperlink>
      <w:r>
        <w:rPr>
          <w:color w:val="auto"/>
        </w:rPr>
        <w:t xml:space="preserve"> </w:t>
      </w:r>
      <w:r w:rsidRPr="004A5316">
        <w:rPr>
          <w:color w:val="auto"/>
        </w:rPr>
        <w:t xml:space="preserve">accompanied by a signed </w:t>
      </w:r>
      <w:r w:rsidRPr="004A5316">
        <w:t xml:space="preserve">TS Expenses Authorisation Form. </w:t>
      </w:r>
      <w:r>
        <w:t>TS</w:t>
      </w:r>
      <w:r w:rsidRPr="004A5316">
        <w:t xml:space="preserve"> Trustees are requested to submit all their claims to the </w:t>
      </w:r>
      <w:r w:rsidR="000F0E2E">
        <w:t xml:space="preserve">TS </w:t>
      </w:r>
      <w:r w:rsidRPr="004A5316">
        <w:t>Treasurer</w:t>
      </w:r>
      <w:r>
        <w:t>.</w:t>
      </w:r>
      <w:r w:rsidRPr="004A5316">
        <w:t xml:space="preserve">  </w:t>
      </w:r>
    </w:p>
    <w:p w14:paraId="26D8AABB" w14:textId="77777777" w:rsidR="004A5316" w:rsidRPr="004A5316" w:rsidRDefault="004A5316" w:rsidP="006F4C42">
      <w:pPr>
        <w:pStyle w:val="Default"/>
      </w:pPr>
    </w:p>
    <w:p w14:paraId="34866619" w14:textId="77777777" w:rsidR="006F4C42" w:rsidRPr="000F0E2E" w:rsidRDefault="006F4C42" w:rsidP="006F4C42">
      <w:pPr>
        <w:pStyle w:val="Default"/>
        <w:rPr>
          <w:b/>
          <w:bCs/>
        </w:rPr>
      </w:pPr>
      <w:r w:rsidRPr="000F0E2E">
        <w:rPr>
          <w:b/>
          <w:bCs/>
        </w:rPr>
        <w:t>Other expenses</w:t>
      </w:r>
    </w:p>
    <w:p w14:paraId="2307AB6B" w14:textId="77777777" w:rsidR="006F4C42" w:rsidRPr="000F0E2E" w:rsidRDefault="006F4C42" w:rsidP="006F4C42">
      <w:pPr>
        <w:pStyle w:val="Default"/>
      </w:pPr>
    </w:p>
    <w:p w14:paraId="7847F5A5" w14:textId="5D820B88" w:rsidR="006F4C42" w:rsidRPr="000F0E2E" w:rsidRDefault="006F4C42" w:rsidP="006F4C42">
      <w:pPr>
        <w:pStyle w:val="Default"/>
      </w:pPr>
      <w:r w:rsidRPr="000F0E2E">
        <w:t xml:space="preserve">Staff, trustees and volunteers should not enter into any agreements for expenditure on behalf of </w:t>
      </w:r>
      <w:r w:rsidR="0084437A" w:rsidRPr="000F0E2E">
        <w:t>TS or</w:t>
      </w:r>
      <w:r w:rsidRPr="000F0E2E">
        <w:t xml:space="preserve"> submit requests for reimbursement of expenditure made</w:t>
      </w:r>
      <w:r w:rsidR="004A5316" w:rsidRPr="000F0E2E">
        <w:t xml:space="preserve"> </w:t>
      </w:r>
      <w:r w:rsidRPr="000F0E2E">
        <w:t xml:space="preserve">unless approved in advance by </w:t>
      </w:r>
      <w:r w:rsidR="00F6050B" w:rsidRPr="000F0E2E">
        <w:t>the TS Authorisation Form</w:t>
      </w:r>
      <w:r w:rsidR="004A5316" w:rsidRPr="000F0E2E">
        <w:t>.</w:t>
      </w:r>
      <w:r w:rsidR="00F6050B" w:rsidRPr="000F0E2E">
        <w:t xml:space="preserve"> </w:t>
      </w:r>
      <w:r w:rsidRPr="000F0E2E">
        <w:t xml:space="preserve">Failure to obtain necessary approval </w:t>
      </w:r>
      <w:r w:rsidR="00F6050B" w:rsidRPr="000F0E2E">
        <w:t>will</w:t>
      </w:r>
      <w:r w:rsidRPr="000F0E2E">
        <w:t xml:space="preserve"> result in rejection of any claim.</w:t>
      </w:r>
    </w:p>
    <w:p w14:paraId="2D78622E" w14:textId="7E5B42D1" w:rsidR="00EE2764" w:rsidRDefault="00EE2764" w:rsidP="006F4C42">
      <w:pPr>
        <w:pStyle w:val="Default"/>
        <w:rPr>
          <w:sz w:val="23"/>
          <w:szCs w:val="23"/>
        </w:rPr>
      </w:pPr>
    </w:p>
    <w:p w14:paraId="5E8C209F" w14:textId="40CC6607" w:rsidR="00EE2764" w:rsidRDefault="00EE2764" w:rsidP="006F4C42">
      <w:pPr>
        <w:pStyle w:val="Default"/>
        <w:rPr>
          <w:sz w:val="23"/>
          <w:szCs w:val="23"/>
        </w:rPr>
      </w:pPr>
    </w:p>
    <w:p w14:paraId="7C72F474" w14:textId="77777777" w:rsidR="00EE2764" w:rsidRDefault="00EE2764" w:rsidP="006F4C42">
      <w:pPr>
        <w:pStyle w:val="Default"/>
        <w:rPr>
          <w:sz w:val="23"/>
          <w:szCs w:val="23"/>
        </w:rPr>
      </w:pPr>
    </w:p>
    <w:p w14:paraId="7BA7A99B" w14:textId="77777777" w:rsidR="006F4C42" w:rsidRDefault="006F4C42" w:rsidP="006F4C42">
      <w:pPr>
        <w:pStyle w:val="Default"/>
        <w:rPr>
          <w:sz w:val="23"/>
          <w:szCs w:val="23"/>
        </w:rPr>
      </w:pPr>
    </w:p>
    <w:p w14:paraId="6A22AA73" w14:textId="77777777" w:rsidR="006F4C42" w:rsidRDefault="006F4C42" w:rsidP="006F4C42">
      <w:pPr>
        <w:pStyle w:val="Default"/>
        <w:rPr>
          <w:sz w:val="23"/>
          <w:szCs w:val="23"/>
        </w:rPr>
      </w:pPr>
    </w:p>
    <w:p w14:paraId="4EF1E374" w14:textId="77777777" w:rsidR="00F6050B" w:rsidRDefault="00F6050B">
      <w:pPr>
        <w:spacing w:after="160" w:line="259" w:lineRule="auto"/>
      </w:pPr>
      <w:r>
        <w:br w:type="page"/>
      </w:r>
    </w:p>
    <w:p w14:paraId="79AD61B8" w14:textId="77777777" w:rsidR="00F6050B" w:rsidRDefault="00F6050B" w:rsidP="00606300">
      <w:pPr>
        <w:rPr>
          <w:b/>
          <w:sz w:val="36"/>
          <w:szCs w:val="36"/>
        </w:rPr>
      </w:pPr>
    </w:p>
    <w:tbl>
      <w:tblPr>
        <w:tblStyle w:val="TableGrid"/>
        <w:tblW w:w="0" w:type="auto"/>
        <w:tblLook w:val="04A0" w:firstRow="1" w:lastRow="0" w:firstColumn="1" w:lastColumn="0" w:noHBand="0" w:noVBand="1"/>
      </w:tblPr>
      <w:tblGrid>
        <w:gridCol w:w="2362"/>
        <w:gridCol w:w="665"/>
        <w:gridCol w:w="1079"/>
        <w:gridCol w:w="1418"/>
        <w:gridCol w:w="830"/>
        <w:gridCol w:w="871"/>
        <w:gridCol w:w="1791"/>
      </w:tblGrid>
      <w:tr w:rsidR="00606300" w14:paraId="2749502D" w14:textId="77777777" w:rsidTr="003F061B">
        <w:tc>
          <w:tcPr>
            <w:tcW w:w="9016" w:type="dxa"/>
            <w:gridSpan w:val="7"/>
          </w:tcPr>
          <w:p w14:paraId="4A6F34CC" w14:textId="438E517F" w:rsidR="00606300" w:rsidRDefault="00606300" w:rsidP="00606300">
            <w:pPr>
              <w:jc w:val="center"/>
              <w:rPr>
                <w:b/>
                <w:sz w:val="36"/>
                <w:szCs w:val="36"/>
              </w:rPr>
            </w:pPr>
            <w:r w:rsidRPr="00F6050B">
              <w:rPr>
                <w:b/>
                <w:sz w:val="36"/>
                <w:szCs w:val="36"/>
              </w:rPr>
              <w:t>TS EXPENSES AUTHORISATION FORM</w:t>
            </w:r>
          </w:p>
        </w:tc>
      </w:tr>
      <w:tr w:rsidR="00F6050B" w14:paraId="22CD774F" w14:textId="77777777" w:rsidTr="00F6050B">
        <w:tc>
          <w:tcPr>
            <w:tcW w:w="2362" w:type="dxa"/>
          </w:tcPr>
          <w:p w14:paraId="0B8AD4FF" w14:textId="77777777" w:rsidR="00F6050B" w:rsidRPr="00F6050B" w:rsidRDefault="00F6050B" w:rsidP="00F6050B">
            <w:r>
              <w:t>Name of event/meeting/activity being attended</w:t>
            </w:r>
          </w:p>
        </w:tc>
        <w:tc>
          <w:tcPr>
            <w:tcW w:w="6654" w:type="dxa"/>
            <w:gridSpan w:val="6"/>
          </w:tcPr>
          <w:p w14:paraId="6819E592" w14:textId="77777777" w:rsidR="00F6050B" w:rsidRDefault="00F6050B" w:rsidP="00F6050B">
            <w:pPr>
              <w:rPr>
                <w:b/>
                <w:sz w:val="36"/>
                <w:szCs w:val="36"/>
              </w:rPr>
            </w:pPr>
          </w:p>
          <w:p w14:paraId="4488EEF3" w14:textId="77777777" w:rsidR="00F6050B" w:rsidRDefault="00F6050B" w:rsidP="00F6050B">
            <w:pPr>
              <w:rPr>
                <w:b/>
                <w:sz w:val="36"/>
                <w:szCs w:val="36"/>
              </w:rPr>
            </w:pPr>
          </w:p>
          <w:p w14:paraId="5443C31B" w14:textId="77777777" w:rsidR="00F6050B" w:rsidRDefault="00F6050B" w:rsidP="00F6050B">
            <w:pPr>
              <w:rPr>
                <w:b/>
                <w:sz w:val="36"/>
                <w:szCs w:val="36"/>
              </w:rPr>
            </w:pPr>
          </w:p>
          <w:p w14:paraId="46A0D30D" w14:textId="77777777" w:rsidR="00F6050B" w:rsidRDefault="00F6050B" w:rsidP="00F6050B">
            <w:pPr>
              <w:rPr>
                <w:b/>
                <w:sz w:val="36"/>
                <w:szCs w:val="36"/>
              </w:rPr>
            </w:pPr>
          </w:p>
        </w:tc>
      </w:tr>
      <w:tr w:rsidR="00F6050B" w14:paraId="53A5D908" w14:textId="77777777" w:rsidTr="002A27F2">
        <w:tc>
          <w:tcPr>
            <w:tcW w:w="2362" w:type="dxa"/>
          </w:tcPr>
          <w:p w14:paraId="3F66E685" w14:textId="77777777" w:rsidR="00F6050B" w:rsidRDefault="00F6050B" w:rsidP="00F6050B">
            <w:pPr>
              <w:rPr>
                <w:b/>
                <w:sz w:val="36"/>
                <w:szCs w:val="36"/>
              </w:rPr>
            </w:pPr>
            <w:r w:rsidRPr="00F6050B">
              <w:t>Date of</w:t>
            </w:r>
            <w:r>
              <w:rPr>
                <w:b/>
                <w:sz w:val="36"/>
                <w:szCs w:val="36"/>
              </w:rPr>
              <w:t xml:space="preserve"> </w:t>
            </w:r>
            <w:r>
              <w:t>event/meeting/activity being attended</w:t>
            </w:r>
          </w:p>
        </w:tc>
        <w:tc>
          <w:tcPr>
            <w:tcW w:w="6654" w:type="dxa"/>
            <w:gridSpan w:val="6"/>
          </w:tcPr>
          <w:p w14:paraId="69A64778" w14:textId="77777777" w:rsidR="00F6050B" w:rsidRDefault="00F6050B" w:rsidP="00F6050B">
            <w:pPr>
              <w:rPr>
                <w:b/>
                <w:sz w:val="36"/>
                <w:szCs w:val="36"/>
              </w:rPr>
            </w:pPr>
          </w:p>
          <w:p w14:paraId="2B10A78D" w14:textId="77777777" w:rsidR="00F6050B" w:rsidRDefault="00F6050B" w:rsidP="00F6050B">
            <w:pPr>
              <w:rPr>
                <w:b/>
                <w:sz w:val="36"/>
                <w:szCs w:val="36"/>
              </w:rPr>
            </w:pPr>
          </w:p>
          <w:p w14:paraId="38F8A7B6" w14:textId="77777777" w:rsidR="00F6050B" w:rsidRDefault="00F6050B" w:rsidP="00F6050B">
            <w:pPr>
              <w:rPr>
                <w:b/>
                <w:sz w:val="36"/>
                <w:szCs w:val="36"/>
              </w:rPr>
            </w:pPr>
          </w:p>
          <w:p w14:paraId="3646C2A4" w14:textId="77777777" w:rsidR="00F6050B" w:rsidRDefault="00F6050B" w:rsidP="00F6050B">
            <w:pPr>
              <w:rPr>
                <w:b/>
                <w:sz w:val="36"/>
                <w:szCs w:val="36"/>
              </w:rPr>
            </w:pPr>
          </w:p>
        </w:tc>
      </w:tr>
      <w:tr w:rsidR="00F6050B" w14:paraId="1387F843" w14:textId="77777777" w:rsidTr="001E048B">
        <w:tc>
          <w:tcPr>
            <w:tcW w:w="2362" w:type="dxa"/>
          </w:tcPr>
          <w:p w14:paraId="1C83DE60" w14:textId="77777777" w:rsidR="00F6050B" w:rsidRPr="00F6050B" w:rsidRDefault="00F6050B" w:rsidP="00F6050B">
            <w:r>
              <w:t>Reason for attendance and benefit/value to charity</w:t>
            </w:r>
          </w:p>
        </w:tc>
        <w:tc>
          <w:tcPr>
            <w:tcW w:w="6654" w:type="dxa"/>
            <w:gridSpan w:val="6"/>
          </w:tcPr>
          <w:p w14:paraId="09F6D3E2" w14:textId="77777777" w:rsidR="00F6050B" w:rsidRDefault="00F6050B" w:rsidP="00F6050B"/>
          <w:p w14:paraId="5D2B31C2" w14:textId="77777777" w:rsidR="00F6050B" w:rsidRDefault="00F6050B" w:rsidP="00F6050B"/>
          <w:p w14:paraId="5D20C334" w14:textId="77777777" w:rsidR="00F6050B" w:rsidRDefault="00F6050B" w:rsidP="00F6050B"/>
          <w:p w14:paraId="4CED9907" w14:textId="77777777" w:rsidR="00F6050B" w:rsidRDefault="00F6050B" w:rsidP="00F6050B"/>
          <w:p w14:paraId="5214740A" w14:textId="77777777" w:rsidR="00F6050B" w:rsidRDefault="00F6050B" w:rsidP="00F6050B"/>
          <w:p w14:paraId="75B47CF2" w14:textId="77777777" w:rsidR="00F6050B" w:rsidRDefault="00F6050B" w:rsidP="00F6050B"/>
          <w:p w14:paraId="282A3D89" w14:textId="77777777" w:rsidR="00F6050B" w:rsidRDefault="00F6050B" w:rsidP="00F6050B"/>
          <w:p w14:paraId="778780B7" w14:textId="77777777" w:rsidR="00F6050B" w:rsidRDefault="00F6050B" w:rsidP="00F6050B"/>
          <w:p w14:paraId="2461E56B" w14:textId="77777777" w:rsidR="00F6050B" w:rsidRDefault="00F6050B" w:rsidP="00F6050B"/>
          <w:p w14:paraId="6B5D359F" w14:textId="77777777" w:rsidR="00F6050B" w:rsidRDefault="00F6050B" w:rsidP="00F6050B"/>
          <w:p w14:paraId="71DF0321" w14:textId="77777777" w:rsidR="00F6050B" w:rsidRPr="00F6050B" w:rsidRDefault="00F6050B" w:rsidP="00F6050B"/>
        </w:tc>
      </w:tr>
      <w:tr w:rsidR="00F6050B" w14:paraId="634E4D9F" w14:textId="77777777" w:rsidTr="00F6050B">
        <w:tc>
          <w:tcPr>
            <w:tcW w:w="2362" w:type="dxa"/>
          </w:tcPr>
          <w:p w14:paraId="624BCBC6" w14:textId="77777777" w:rsidR="00F6050B" w:rsidRPr="00F6050B" w:rsidRDefault="00F6050B" w:rsidP="00F6050B">
            <w:r>
              <w:t>Forecast expenses</w:t>
            </w:r>
          </w:p>
        </w:tc>
        <w:tc>
          <w:tcPr>
            <w:tcW w:w="6654" w:type="dxa"/>
            <w:gridSpan w:val="6"/>
            <w:shd w:val="clear" w:color="auto" w:fill="BFBFBF" w:themeFill="background1" w:themeFillShade="BF"/>
          </w:tcPr>
          <w:p w14:paraId="10D555EE" w14:textId="77777777" w:rsidR="00F6050B" w:rsidRPr="00F6050B" w:rsidRDefault="00F6050B" w:rsidP="00F6050B">
            <w:pPr>
              <w:rPr>
                <w:color w:val="BFBFBF" w:themeColor="background1" w:themeShade="BF"/>
                <w:highlight w:val="lightGray"/>
              </w:rPr>
            </w:pPr>
          </w:p>
        </w:tc>
      </w:tr>
      <w:tr w:rsidR="00F6050B" w14:paraId="7FEAC9BC" w14:textId="77777777" w:rsidTr="00F6050B">
        <w:tc>
          <w:tcPr>
            <w:tcW w:w="2362" w:type="dxa"/>
          </w:tcPr>
          <w:p w14:paraId="4E04B583" w14:textId="77777777" w:rsidR="00F6050B" w:rsidRPr="00F6050B" w:rsidRDefault="00F6050B" w:rsidP="00F6050B">
            <w:r>
              <w:t>Travel</w:t>
            </w:r>
          </w:p>
        </w:tc>
        <w:tc>
          <w:tcPr>
            <w:tcW w:w="665" w:type="dxa"/>
          </w:tcPr>
          <w:p w14:paraId="25B439E2" w14:textId="77777777" w:rsidR="00F6050B" w:rsidRPr="00F6050B" w:rsidRDefault="00F6050B" w:rsidP="00F6050B">
            <w:r>
              <w:t>Rail</w:t>
            </w:r>
          </w:p>
        </w:tc>
        <w:tc>
          <w:tcPr>
            <w:tcW w:w="1079" w:type="dxa"/>
          </w:tcPr>
          <w:p w14:paraId="0E1D5E09" w14:textId="77777777" w:rsidR="00F6050B" w:rsidRPr="00F6050B" w:rsidRDefault="00F6050B" w:rsidP="00F6050B">
            <w:r>
              <w:t>£</w:t>
            </w:r>
          </w:p>
        </w:tc>
        <w:tc>
          <w:tcPr>
            <w:tcW w:w="1418" w:type="dxa"/>
            <w:shd w:val="clear" w:color="auto" w:fill="FFFFFF" w:themeFill="background1"/>
          </w:tcPr>
          <w:p w14:paraId="17AD24F6" w14:textId="77777777" w:rsidR="00F6050B" w:rsidRPr="00F6050B" w:rsidRDefault="00F6050B" w:rsidP="00F6050B">
            <w:r>
              <w:t>Car mileage</w:t>
            </w:r>
          </w:p>
        </w:tc>
        <w:tc>
          <w:tcPr>
            <w:tcW w:w="830" w:type="dxa"/>
          </w:tcPr>
          <w:p w14:paraId="686FB2DA" w14:textId="77777777" w:rsidR="00F6050B" w:rsidRPr="00F6050B" w:rsidRDefault="00F6050B" w:rsidP="00F6050B"/>
        </w:tc>
        <w:tc>
          <w:tcPr>
            <w:tcW w:w="871" w:type="dxa"/>
          </w:tcPr>
          <w:p w14:paraId="202D4BF5" w14:textId="77777777" w:rsidR="00F6050B" w:rsidRPr="00F6050B" w:rsidRDefault="00F6050B" w:rsidP="00F6050B">
            <w:r>
              <w:t>Flight</w:t>
            </w:r>
          </w:p>
        </w:tc>
        <w:tc>
          <w:tcPr>
            <w:tcW w:w="1791" w:type="dxa"/>
          </w:tcPr>
          <w:p w14:paraId="04C7CC07" w14:textId="77777777" w:rsidR="00F6050B" w:rsidRPr="00F6050B" w:rsidRDefault="00F6050B" w:rsidP="00F6050B">
            <w:r>
              <w:t>£</w:t>
            </w:r>
          </w:p>
        </w:tc>
      </w:tr>
      <w:tr w:rsidR="00F6050B" w14:paraId="072A96C3" w14:textId="77777777" w:rsidTr="00F6050B">
        <w:tc>
          <w:tcPr>
            <w:tcW w:w="2362" w:type="dxa"/>
          </w:tcPr>
          <w:p w14:paraId="6D4A1D0B" w14:textId="77777777" w:rsidR="00F6050B" w:rsidRDefault="00F6050B" w:rsidP="00F6050B">
            <w:r>
              <w:t>Accommodation</w:t>
            </w:r>
          </w:p>
        </w:tc>
        <w:tc>
          <w:tcPr>
            <w:tcW w:w="1744" w:type="dxa"/>
            <w:gridSpan w:val="2"/>
          </w:tcPr>
          <w:p w14:paraId="4F4910A1" w14:textId="77777777" w:rsidR="00F6050B" w:rsidRPr="00F6050B" w:rsidRDefault="00F6050B" w:rsidP="00F6050B">
            <w:r>
              <w:t>No. of nights</w:t>
            </w:r>
          </w:p>
        </w:tc>
        <w:tc>
          <w:tcPr>
            <w:tcW w:w="1418" w:type="dxa"/>
          </w:tcPr>
          <w:p w14:paraId="410FBE0A" w14:textId="77777777" w:rsidR="00F6050B" w:rsidRPr="00F6050B" w:rsidRDefault="00F6050B" w:rsidP="00F6050B"/>
        </w:tc>
        <w:tc>
          <w:tcPr>
            <w:tcW w:w="3492" w:type="dxa"/>
            <w:gridSpan w:val="3"/>
          </w:tcPr>
          <w:p w14:paraId="13FA5F66" w14:textId="77777777" w:rsidR="00F6050B" w:rsidRPr="00F6050B" w:rsidRDefault="00F6050B" w:rsidP="00F6050B">
            <w:r>
              <w:t>£</w:t>
            </w:r>
          </w:p>
        </w:tc>
      </w:tr>
      <w:tr w:rsidR="00F6050B" w14:paraId="2925181E" w14:textId="77777777" w:rsidTr="00A7769C">
        <w:tc>
          <w:tcPr>
            <w:tcW w:w="2362" w:type="dxa"/>
          </w:tcPr>
          <w:p w14:paraId="07E66DFE" w14:textId="77777777" w:rsidR="00F6050B" w:rsidRDefault="00F6050B" w:rsidP="00F6050B">
            <w:r>
              <w:t>Other expenses (list)</w:t>
            </w:r>
          </w:p>
        </w:tc>
        <w:tc>
          <w:tcPr>
            <w:tcW w:w="6654" w:type="dxa"/>
            <w:gridSpan w:val="6"/>
          </w:tcPr>
          <w:p w14:paraId="2E1650C3" w14:textId="77777777" w:rsidR="00F6050B" w:rsidRPr="00F6050B" w:rsidRDefault="00F6050B" w:rsidP="00F6050B"/>
        </w:tc>
      </w:tr>
      <w:tr w:rsidR="00F6050B" w14:paraId="7EC301B8" w14:textId="77777777" w:rsidTr="006D20DC">
        <w:tc>
          <w:tcPr>
            <w:tcW w:w="2362" w:type="dxa"/>
          </w:tcPr>
          <w:p w14:paraId="0F1AF11F" w14:textId="77777777" w:rsidR="00F6050B" w:rsidRDefault="00F6050B" w:rsidP="00F6050B">
            <w:pPr>
              <w:pStyle w:val="ListParagraph"/>
              <w:numPr>
                <w:ilvl w:val="0"/>
                <w:numId w:val="2"/>
              </w:numPr>
            </w:pPr>
          </w:p>
        </w:tc>
        <w:tc>
          <w:tcPr>
            <w:tcW w:w="6654" w:type="dxa"/>
            <w:gridSpan w:val="6"/>
          </w:tcPr>
          <w:p w14:paraId="17A0EAE9" w14:textId="77777777" w:rsidR="00F6050B" w:rsidRDefault="00F6050B" w:rsidP="00F6050B">
            <w:r>
              <w:t>£</w:t>
            </w:r>
          </w:p>
          <w:p w14:paraId="1360AC69" w14:textId="77777777" w:rsidR="00F6050B" w:rsidRPr="00F6050B" w:rsidRDefault="00F6050B" w:rsidP="00F6050B"/>
        </w:tc>
      </w:tr>
      <w:tr w:rsidR="00F6050B" w14:paraId="47423C40" w14:textId="77777777" w:rsidTr="00DD5D97">
        <w:tc>
          <w:tcPr>
            <w:tcW w:w="2362" w:type="dxa"/>
          </w:tcPr>
          <w:p w14:paraId="1A25FE49" w14:textId="77777777" w:rsidR="00F6050B" w:rsidRDefault="00F6050B" w:rsidP="00F6050B">
            <w:pPr>
              <w:pStyle w:val="ListParagraph"/>
              <w:numPr>
                <w:ilvl w:val="0"/>
                <w:numId w:val="2"/>
              </w:numPr>
            </w:pPr>
          </w:p>
        </w:tc>
        <w:tc>
          <w:tcPr>
            <w:tcW w:w="6654" w:type="dxa"/>
            <w:gridSpan w:val="6"/>
          </w:tcPr>
          <w:p w14:paraId="3E98F589" w14:textId="77777777" w:rsidR="00F6050B" w:rsidRDefault="00F6050B" w:rsidP="00F6050B">
            <w:r>
              <w:t>£</w:t>
            </w:r>
          </w:p>
          <w:p w14:paraId="0D105965" w14:textId="77777777" w:rsidR="00F6050B" w:rsidRPr="00F6050B" w:rsidRDefault="00F6050B" w:rsidP="00F6050B"/>
        </w:tc>
      </w:tr>
      <w:tr w:rsidR="00F6050B" w14:paraId="56D7A9EF" w14:textId="77777777" w:rsidTr="003C04CE">
        <w:tc>
          <w:tcPr>
            <w:tcW w:w="2362" w:type="dxa"/>
          </w:tcPr>
          <w:p w14:paraId="530E44CE" w14:textId="77777777" w:rsidR="00F6050B" w:rsidRDefault="00F6050B" w:rsidP="00F6050B">
            <w:pPr>
              <w:pStyle w:val="ListParagraph"/>
              <w:numPr>
                <w:ilvl w:val="0"/>
                <w:numId w:val="2"/>
              </w:numPr>
            </w:pPr>
          </w:p>
        </w:tc>
        <w:tc>
          <w:tcPr>
            <w:tcW w:w="6654" w:type="dxa"/>
            <w:gridSpan w:val="6"/>
          </w:tcPr>
          <w:p w14:paraId="65727FB4" w14:textId="77777777" w:rsidR="00F6050B" w:rsidRDefault="00F6050B" w:rsidP="00F6050B">
            <w:r>
              <w:t>£</w:t>
            </w:r>
          </w:p>
          <w:p w14:paraId="749A19AB" w14:textId="77777777" w:rsidR="00F6050B" w:rsidRPr="00F6050B" w:rsidRDefault="00F6050B" w:rsidP="00F6050B"/>
        </w:tc>
      </w:tr>
      <w:tr w:rsidR="00606300" w14:paraId="7306017A" w14:textId="77777777" w:rsidTr="003C04CE">
        <w:tc>
          <w:tcPr>
            <w:tcW w:w="2362" w:type="dxa"/>
          </w:tcPr>
          <w:p w14:paraId="0E8E8DD4" w14:textId="72900598" w:rsidR="00606300" w:rsidRDefault="00606300" w:rsidP="00606300">
            <w:r>
              <w:t>Applicant Name</w:t>
            </w:r>
          </w:p>
        </w:tc>
        <w:tc>
          <w:tcPr>
            <w:tcW w:w="6654" w:type="dxa"/>
            <w:gridSpan w:val="6"/>
          </w:tcPr>
          <w:p w14:paraId="7A2E1D25" w14:textId="77777777" w:rsidR="00606300" w:rsidRDefault="00606300" w:rsidP="00F6050B"/>
          <w:p w14:paraId="0DE3B0E5" w14:textId="24EEDA01" w:rsidR="00606300" w:rsidRDefault="00606300" w:rsidP="00F6050B"/>
        </w:tc>
      </w:tr>
      <w:tr w:rsidR="00606300" w14:paraId="50620C84" w14:textId="77777777" w:rsidTr="003C04CE">
        <w:tc>
          <w:tcPr>
            <w:tcW w:w="2362" w:type="dxa"/>
          </w:tcPr>
          <w:p w14:paraId="1D5E0D7C" w14:textId="322A89A2" w:rsidR="00606300" w:rsidRDefault="00606300" w:rsidP="00606300">
            <w:r>
              <w:t>Applicant signature</w:t>
            </w:r>
          </w:p>
        </w:tc>
        <w:tc>
          <w:tcPr>
            <w:tcW w:w="6654" w:type="dxa"/>
            <w:gridSpan w:val="6"/>
          </w:tcPr>
          <w:p w14:paraId="4CAC2080" w14:textId="77777777" w:rsidR="00606300" w:rsidRDefault="00606300" w:rsidP="00F6050B"/>
          <w:p w14:paraId="3C38214B" w14:textId="56210AE7" w:rsidR="00606300" w:rsidRDefault="00606300" w:rsidP="00F6050B"/>
        </w:tc>
      </w:tr>
      <w:tr w:rsidR="00606300" w14:paraId="6FF0735D" w14:textId="77777777" w:rsidTr="003C04CE">
        <w:tc>
          <w:tcPr>
            <w:tcW w:w="2362" w:type="dxa"/>
          </w:tcPr>
          <w:p w14:paraId="694DDEA8" w14:textId="2526C37A" w:rsidR="00606300" w:rsidRDefault="00606300" w:rsidP="00606300">
            <w:r>
              <w:t>Date</w:t>
            </w:r>
          </w:p>
        </w:tc>
        <w:tc>
          <w:tcPr>
            <w:tcW w:w="6654" w:type="dxa"/>
            <w:gridSpan w:val="6"/>
          </w:tcPr>
          <w:p w14:paraId="5581E8DE" w14:textId="77777777" w:rsidR="00606300" w:rsidRDefault="00606300" w:rsidP="00F6050B"/>
          <w:p w14:paraId="6B63D508" w14:textId="5B25D5A4" w:rsidR="00606300" w:rsidRDefault="00606300" w:rsidP="00F6050B"/>
        </w:tc>
      </w:tr>
      <w:tr w:rsidR="00606300" w14:paraId="050D55D0" w14:textId="77777777" w:rsidTr="003C04CE">
        <w:tc>
          <w:tcPr>
            <w:tcW w:w="2362" w:type="dxa"/>
          </w:tcPr>
          <w:p w14:paraId="1BE68C75" w14:textId="69639010" w:rsidR="00606300" w:rsidRDefault="00606300" w:rsidP="00606300">
            <w:r>
              <w:t>Authorised by</w:t>
            </w:r>
          </w:p>
        </w:tc>
        <w:tc>
          <w:tcPr>
            <w:tcW w:w="6654" w:type="dxa"/>
            <w:gridSpan w:val="6"/>
          </w:tcPr>
          <w:p w14:paraId="09BB50F4" w14:textId="3384347C" w:rsidR="00606300" w:rsidRDefault="00606300" w:rsidP="00F6050B"/>
          <w:p w14:paraId="71DE4C84" w14:textId="77777777" w:rsidR="00606300" w:rsidRDefault="00606300" w:rsidP="00F6050B"/>
          <w:p w14:paraId="76A72397" w14:textId="2B522752" w:rsidR="00606300" w:rsidRDefault="00606300" w:rsidP="00F6050B"/>
        </w:tc>
      </w:tr>
      <w:tr w:rsidR="00606300" w14:paraId="7B844FD1" w14:textId="77777777" w:rsidTr="003C04CE">
        <w:tc>
          <w:tcPr>
            <w:tcW w:w="2362" w:type="dxa"/>
          </w:tcPr>
          <w:p w14:paraId="50CF2B8D" w14:textId="36BFEB1F" w:rsidR="00606300" w:rsidRDefault="00606300" w:rsidP="00606300">
            <w:r>
              <w:t>Date</w:t>
            </w:r>
          </w:p>
        </w:tc>
        <w:tc>
          <w:tcPr>
            <w:tcW w:w="6654" w:type="dxa"/>
            <w:gridSpan w:val="6"/>
          </w:tcPr>
          <w:p w14:paraId="696DC750" w14:textId="77777777" w:rsidR="00606300" w:rsidRDefault="00606300" w:rsidP="00F6050B"/>
          <w:p w14:paraId="36C69664" w14:textId="7BABC5AC" w:rsidR="00606300" w:rsidRDefault="00606300" w:rsidP="00F6050B"/>
        </w:tc>
      </w:tr>
    </w:tbl>
    <w:p w14:paraId="2A9F168F" w14:textId="77777777" w:rsidR="00F6050B" w:rsidRDefault="00F6050B" w:rsidP="00F6050B">
      <w:pPr>
        <w:rPr>
          <w:b/>
          <w:sz w:val="36"/>
          <w:szCs w:val="36"/>
        </w:rPr>
      </w:pPr>
    </w:p>
    <w:p w14:paraId="078AE470" w14:textId="77777777" w:rsidR="00F6050B" w:rsidRDefault="00F6050B" w:rsidP="00F6050B">
      <w:pPr>
        <w:rPr>
          <w:b/>
          <w:sz w:val="36"/>
          <w:szCs w:val="36"/>
        </w:rPr>
        <w:sectPr w:rsidR="00F6050B" w:rsidSect="00606300">
          <w:headerReference w:type="even" r:id="rId10"/>
          <w:headerReference w:type="default" r:id="rId11"/>
          <w:footerReference w:type="even" r:id="rId12"/>
          <w:footerReference w:type="default" r:id="rId13"/>
          <w:headerReference w:type="first" r:id="rId14"/>
          <w:footerReference w:type="first" r:id="rId15"/>
          <w:pgSz w:w="11906" w:h="16838"/>
          <w:pgMar w:top="1276" w:right="991" w:bottom="567" w:left="1440" w:header="708" w:footer="708" w:gutter="0"/>
          <w:cols w:space="708"/>
          <w:docGrid w:linePitch="360"/>
        </w:sectPr>
      </w:pPr>
    </w:p>
    <w:tbl>
      <w:tblPr>
        <w:tblW w:w="16090" w:type="dxa"/>
        <w:tblInd w:w="-572" w:type="dxa"/>
        <w:tblLook w:val="04A0" w:firstRow="1" w:lastRow="0" w:firstColumn="1" w:lastColumn="0" w:noHBand="0" w:noVBand="1"/>
      </w:tblPr>
      <w:tblGrid>
        <w:gridCol w:w="2276"/>
        <w:gridCol w:w="4945"/>
        <w:gridCol w:w="1405"/>
        <w:gridCol w:w="1820"/>
        <w:gridCol w:w="1416"/>
        <w:gridCol w:w="1406"/>
        <w:gridCol w:w="1413"/>
        <w:gridCol w:w="1409"/>
      </w:tblGrid>
      <w:tr w:rsidR="00F6050B" w:rsidRPr="00F6050B" w14:paraId="356EB3D5" w14:textId="77777777" w:rsidTr="000F0E2E">
        <w:trPr>
          <w:trHeight w:val="124"/>
        </w:trPr>
        <w:tc>
          <w:tcPr>
            <w:tcW w:w="2276" w:type="dxa"/>
            <w:tcBorders>
              <w:top w:val="single" w:sz="4" w:space="0" w:color="auto"/>
              <w:left w:val="single" w:sz="4" w:space="0" w:color="auto"/>
              <w:bottom w:val="single" w:sz="4" w:space="0" w:color="auto"/>
              <w:right w:val="nil"/>
            </w:tcBorders>
            <w:shd w:val="clear" w:color="auto" w:fill="auto"/>
            <w:noWrap/>
            <w:vAlign w:val="center"/>
            <w:hideMark/>
          </w:tcPr>
          <w:p w14:paraId="766A58C7"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lastRenderedPageBreak/>
              <w:t xml:space="preserve">Name: </w:t>
            </w:r>
          </w:p>
        </w:tc>
        <w:tc>
          <w:tcPr>
            <w:tcW w:w="4945" w:type="dxa"/>
            <w:tcBorders>
              <w:top w:val="single" w:sz="4" w:space="0" w:color="auto"/>
              <w:left w:val="nil"/>
              <w:bottom w:val="single" w:sz="4" w:space="0" w:color="auto"/>
              <w:right w:val="nil"/>
            </w:tcBorders>
            <w:shd w:val="clear" w:color="auto" w:fill="auto"/>
            <w:noWrap/>
            <w:vAlign w:val="center"/>
            <w:hideMark/>
          </w:tcPr>
          <w:p w14:paraId="68DCCBB6" w14:textId="77777777" w:rsidR="00F6050B" w:rsidRPr="00F6050B" w:rsidRDefault="00F6050B" w:rsidP="00F6050B">
            <w:pPr>
              <w:rPr>
                <w:rFonts w:ascii="Verdana" w:eastAsia="Times New Roman" w:hAnsi="Verdana"/>
                <w:sz w:val="20"/>
                <w:szCs w:val="20"/>
              </w:rPr>
            </w:pP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14:paraId="797FF1D6"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820" w:type="dxa"/>
            <w:tcBorders>
              <w:top w:val="nil"/>
              <w:left w:val="nil"/>
              <w:bottom w:val="nil"/>
              <w:right w:val="nil"/>
            </w:tcBorders>
            <w:shd w:val="clear" w:color="auto" w:fill="auto"/>
            <w:noWrap/>
            <w:vAlign w:val="center"/>
            <w:hideMark/>
          </w:tcPr>
          <w:p w14:paraId="3C6D8E16" w14:textId="6C2551F6" w:rsidR="00F6050B" w:rsidRPr="00F6050B" w:rsidRDefault="000F0E2E" w:rsidP="00F6050B">
            <w:pPr>
              <w:rPr>
                <w:rFonts w:ascii="Verdana" w:eastAsia="Times New Roman" w:hAnsi="Verdana"/>
                <w:sz w:val="20"/>
                <w:szCs w:val="20"/>
              </w:rPr>
            </w:pPr>
            <w:r>
              <w:rPr>
                <w:rFonts w:ascii="Verdana" w:eastAsia="Times New Roman" w:hAnsi="Verdana"/>
                <w:sz w:val="20"/>
                <w:szCs w:val="20"/>
              </w:rPr>
              <w:t>Staff  / Trustee</w:t>
            </w:r>
          </w:p>
        </w:tc>
        <w:tc>
          <w:tcPr>
            <w:tcW w:w="1416" w:type="dxa"/>
            <w:tcBorders>
              <w:top w:val="nil"/>
              <w:left w:val="nil"/>
              <w:bottom w:val="nil"/>
              <w:right w:val="nil"/>
            </w:tcBorders>
            <w:shd w:val="clear" w:color="auto" w:fill="auto"/>
            <w:noWrap/>
            <w:vAlign w:val="center"/>
          </w:tcPr>
          <w:p w14:paraId="51F0B8D5" w14:textId="6EC64C71" w:rsidR="00F6050B" w:rsidRPr="00F6050B" w:rsidRDefault="000F0E2E" w:rsidP="00F6050B">
            <w:pPr>
              <w:rPr>
                <w:rFonts w:ascii="Verdana" w:eastAsia="Times New Roman" w:hAnsi="Verdana"/>
                <w:sz w:val="20"/>
                <w:szCs w:val="20"/>
              </w:rPr>
            </w:pPr>
            <w:r>
              <w:rPr>
                <w:rFonts w:ascii="Verdana" w:eastAsia="Times New Roman" w:hAnsi="Verdana"/>
                <w:sz w:val="20"/>
                <w:szCs w:val="20"/>
              </w:rPr>
              <w:t>/ Volunteer</w:t>
            </w:r>
          </w:p>
        </w:tc>
        <w:tc>
          <w:tcPr>
            <w:tcW w:w="1406" w:type="dxa"/>
            <w:tcBorders>
              <w:top w:val="single" w:sz="4" w:space="0" w:color="auto"/>
              <w:left w:val="single" w:sz="4" w:space="0" w:color="auto"/>
              <w:bottom w:val="single" w:sz="4" w:space="0" w:color="auto"/>
              <w:right w:val="nil"/>
            </w:tcBorders>
            <w:shd w:val="clear" w:color="auto" w:fill="auto"/>
            <w:noWrap/>
            <w:vAlign w:val="center"/>
          </w:tcPr>
          <w:p w14:paraId="1AEFB13A" w14:textId="77777777" w:rsidR="00F6050B" w:rsidRPr="00F6050B" w:rsidRDefault="00F6050B" w:rsidP="00F6050B">
            <w:pPr>
              <w:rPr>
                <w:rFonts w:ascii="Verdana" w:eastAsia="Times New Roman" w:hAnsi="Verdana"/>
                <w:sz w:val="20"/>
                <w:szCs w:val="20"/>
              </w:rPr>
            </w:pPr>
          </w:p>
        </w:tc>
        <w:tc>
          <w:tcPr>
            <w:tcW w:w="1413" w:type="dxa"/>
            <w:tcBorders>
              <w:top w:val="single" w:sz="4" w:space="0" w:color="auto"/>
              <w:left w:val="nil"/>
              <w:bottom w:val="single" w:sz="4" w:space="0" w:color="auto"/>
              <w:right w:val="nil"/>
            </w:tcBorders>
            <w:shd w:val="clear" w:color="auto" w:fill="auto"/>
            <w:noWrap/>
            <w:vAlign w:val="center"/>
            <w:hideMark/>
          </w:tcPr>
          <w:p w14:paraId="786EBC7C"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4B41C6A6"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r>
      <w:tr w:rsidR="00F6050B" w:rsidRPr="00F6050B" w14:paraId="6058C10F" w14:textId="77777777" w:rsidTr="000F0E2E">
        <w:trPr>
          <w:trHeight w:val="124"/>
        </w:trPr>
        <w:tc>
          <w:tcPr>
            <w:tcW w:w="2276" w:type="dxa"/>
            <w:tcBorders>
              <w:top w:val="nil"/>
              <w:left w:val="nil"/>
              <w:bottom w:val="nil"/>
              <w:right w:val="nil"/>
            </w:tcBorders>
            <w:shd w:val="clear" w:color="auto" w:fill="auto"/>
            <w:noWrap/>
            <w:vAlign w:val="center"/>
            <w:hideMark/>
          </w:tcPr>
          <w:p w14:paraId="72F5D0F0" w14:textId="77777777" w:rsidR="00F6050B" w:rsidRPr="00F6050B" w:rsidRDefault="00F6050B" w:rsidP="00F6050B">
            <w:pPr>
              <w:rPr>
                <w:rFonts w:ascii="Verdana" w:eastAsia="Times New Roman" w:hAnsi="Verdana"/>
                <w:sz w:val="20"/>
                <w:szCs w:val="20"/>
              </w:rPr>
            </w:pPr>
          </w:p>
        </w:tc>
        <w:tc>
          <w:tcPr>
            <w:tcW w:w="4945" w:type="dxa"/>
            <w:tcBorders>
              <w:top w:val="nil"/>
              <w:left w:val="nil"/>
              <w:bottom w:val="nil"/>
              <w:right w:val="nil"/>
            </w:tcBorders>
            <w:shd w:val="clear" w:color="auto" w:fill="auto"/>
            <w:noWrap/>
            <w:vAlign w:val="center"/>
            <w:hideMark/>
          </w:tcPr>
          <w:p w14:paraId="5B5D69DE" w14:textId="77777777" w:rsidR="00F6050B" w:rsidRPr="00F6050B" w:rsidRDefault="00F6050B" w:rsidP="00F6050B">
            <w:pPr>
              <w:rPr>
                <w:rFonts w:eastAsia="Times New Roman"/>
                <w:sz w:val="20"/>
                <w:szCs w:val="20"/>
              </w:rPr>
            </w:pPr>
          </w:p>
        </w:tc>
        <w:tc>
          <w:tcPr>
            <w:tcW w:w="1405" w:type="dxa"/>
            <w:tcBorders>
              <w:top w:val="nil"/>
              <w:left w:val="nil"/>
              <w:bottom w:val="nil"/>
              <w:right w:val="nil"/>
            </w:tcBorders>
            <w:shd w:val="clear" w:color="auto" w:fill="auto"/>
            <w:noWrap/>
            <w:vAlign w:val="center"/>
            <w:hideMark/>
          </w:tcPr>
          <w:p w14:paraId="29B34C08" w14:textId="77777777" w:rsidR="00F6050B" w:rsidRPr="00F6050B" w:rsidRDefault="00F6050B" w:rsidP="00F6050B">
            <w:pPr>
              <w:rPr>
                <w:rFonts w:eastAsia="Times New Roman"/>
                <w:sz w:val="20"/>
                <w:szCs w:val="20"/>
              </w:rPr>
            </w:pPr>
          </w:p>
        </w:tc>
        <w:tc>
          <w:tcPr>
            <w:tcW w:w="1820" w:type="dxa"/>
            <w:tcBorders>
              <w:top w:val="nil"/>
              <w:left w:val="nil"/>
              <w:bottom w:val="nil"/>
              <w:right w:val="nil"/>
            </w:tcBorders>
            <w:shd w:val="clear" w:color="auto" w:fill="auto"/>
            <w:noWrap/>
            <w:vAlign w:val="center"/>
          </w:tcPr>
          <w:p w14:paraId="5E789556" w14:textId="77777777" w:rsidR="00F6050B" w:rsidRPr="00F6050B" w:rsidRDefault="00F6050B" w:rsidP="00F6050B">
            <w:pPr>
              <w:rPr>
                <w:rFonts w:eastAsia="Times New Roman"/>
                <w:sz w:val="20"/>
                <w:szCs w:val="20"/>
              </w:rPr>
            </w:pPr>
          </w:p>
        </w:tc>
        <w:tc>
          <w:tcPr>
            <w:tcW w:w="1416" w:type="dxa"/>
            <w:tcBorders>
              <w:top w:val="nil"/>
              <w:left w:val="nil"/>
              <w:bottom w:val="nil"/>
              <w:right w:val="nil"/>
            </w:tcBorders>
            <w:shd w:val="clear" w:color="auto" w:fill="auto"/>
            <w:noWrap/>
            <w:vAlign w:val="center"/>
          </w:tcPr>
          <w:p w14:paraId="5305FA8E" w14:textId="24DCB2BC" w:rsidR="00F6050B" w:rsidRPr="00F6050B" w:rsidRDefault="00F6050B" w:rsidP="00F6050B">
            <w:pPr>
              <w:rPr>
                <w:rFonts w:eastAsia="Times New Roman"/>
                <w:sz w:val="20"/>
                <w:szCs w:val="20"/>
              </w:rPr>
            </w:pPr>
          </w:p>
        </w:tc>
        <w:tc>
          <w:tcPr>
            <w:tcW w:w="1406" w:type="dxa"/>
            <w:tcBorders>
              <w:top w:val="nil"/>
              <w:left w:val="nil"/>
              <w:bottom w:val="nil"/>
              <w:right w:val="nil"/>
            </w:tcBorders>
            <w:shd w:val="clear" w:color="auto" w:fill="auto"/>
            <w:noWrap/>
            <w:vAlign w:val="center"/>
            <w:hideMark/>
          </w:tcPr>
          <w:p w14:paraId="2769EC29" w14:textId="77777777" w:rsidR="00F6050B" w:rsidRPr="00F6050B" w:rsidRDefault="00F6050B" w:rsidP="00F6050B">
            <w:pPr>
              <w:rPr>
                <w:rFonts w:eastAsia="Times New Roman"/>
                <w:sz w:val="20"/>
                <w:szCs w:val="20"/>
              </w:rPr>
            </w:pPr>
          </w:p>
        </w:tc>
        <w:tc>
          <w:tcPr>
            <w:tcW w:w="1413" w:type="dxa"/>
            <w:tcBorders>
              <w:top w:val="nil"/>
              <w:left w:val="nil"/>
              <w:bottom w:val="nil"/>
              <w:right w:val="nil"/>
            </w:tcBorders>
            <w:shd w:val="clear" w:color="auto" w:fill="auto"/>
            <w:noWrap/>
            <w:vAlign w:val="center"/>
            <w:hideMark/>
          </w:tcPr>
          <w:p w14:paraId="25959AD1" w14:textId="77777777" w:rsidR="00F6050B" w:rsidRPr="00F6050B" w:rsidRDefault="00F6050B" w:rsidP="00F6050B">
            <w:pPr>
              <w:rPr>
                <w:rFonts w:eastAsia="Times New Roman"/>
                <w:sz w:val="20"/>
                <w:szCs w:val="20"/>
              </w:rPr>
            </w:pPr>
          </w:p>
        </w:tc>
        <w:tc>
          <w:tcPr>
            <w:tcW w:w="1409" w:type="dxa"/>
            <w:tcBorders>
              <w:top w:val="nil"/>
              <w:left w:val="nil"/>
              <w:bottom w:val="nil"/>
              <w:right w:val="nil"/>
            </w:tcBorders>
            <w:shd w:val="clear" w:color="auto" w:fill="auto"/>
            <w:noWrap/>
            <w:vAlign w:val="center"/>
            <w:hideMark/>
          </w:tcPr>
          <w:p w14:paraId="7761070F" w14:textId="77777777" w:rsidR="00F6050B" w:rsidRPr="00F6050B" w:rsidRDefault="00F6050B" w:rsidP="00F6050B">
            <w:pPr>
              <w:rPr>
                <w:rFonts w:eastAsia="Times New Roman"/>
                <w:sz w:val="20"/>
                <w:szCs w:val="20"/>
              </w:rPr>
            </w:pPr>
          </w:p>
        </w:tc>
      </w:tr>
      <w:tr w:rsidR="00F6050B" w:rsidRPr="00F6050B" w14:paraId="7DB01929" w14:textId="77777777" w:rsidTr="00F6050B">
        <w:trPr>
          <w:trHeight w:val="124"/>
        </w:trPr>
        <w:tc>
          <w:tcPr>
            <w:tcW w:w="2276" w:type="dxa"/>
            <w:tcBorders>
              <w:top w:val="single" w:sz="4" w:space="0" w:color="auto"/>
              <w:left w:val="single" w:sz="4" w:space="0" w:color="auto"/>
              <w:bottom w:val="single" w:sz="4" w:space="0" w:color="auto"/>
              <w:right w:val="nil"/>
            </w:tcBorders>
            <w:shd w:val="clear" w:color="auto" w:fill="auto"/>
            <w:noWrap/>
            <w:vAlign w:val="center"/>
            <w:hideMark/>
          </w:tcPr>
          <w:p w14:paraId="47F34AF8"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xml:space="preserve">Date: </w:t>
            </w:r>
          </w:p>
        </w:tc>
        <w:tc>
          <w:tcPr>
            <w:tcW w:w="4945" w:type="dxa"/>
            <w:tcBorders>
              <w:top w:val="single" w:sz="4" w:space="0" w:color="auto"/>
              <w:left w:val="nil"/>
              <w:bottom w:val="single" w:sz="4" w:space="0" w:color="auto"/>
              <w:right w:val="nil"/>
            </w:tcBorders>
            <w:shd w:val="clear" w:color="auto" w:fill="auto"/>
            <w:noWrap/>
            <w:vAlign w:val="center"/>
          </w:tcPr>
          <w:p w14:paraId="5B8FE2DC" w14:textId="77777777" w:rsidR="00F6050B" w:rsidRPr="00F6050B" w:rsidRDefault="00F6050B" w:rsidP="00F6050B">
            <w:pPr>
              <w:jc w:val="right"/>
              <w:rPr>
                <w:rFonts w:ascii="Verdana" w:eastAsia="Times New Roman" w:hAnsi="Verdana"/>
                <w:sz w:val="20"/>
                <w:szCs w:val="20"/>
              </w:rPr>
            </w:pPr>
          </w:p>
        </w:tc>
        <w:tc>
          <w:tcPr>
            <w:tcW w:w="1405" w:type="dxa"/>
            <w:tcBorders>
              <w:top w:val="single" w:sz="4" w:space="0" w:color="auto"/>
              <w:left w:val="nil"/>
              <w:bottom w:val="single" w:sz="4" w:space="0" w:color="auto"/>
              <w:right w:val="single" w:sz="4" w:space="0" w:color="auto"/>
            </w:tcBorders>
            <w:shd w:val="clear" w:color="auto" w:fill="auto"/>
            <w:noWrap/>
            <w:vAlign w:val="center"/>
          </w:tcPr>
          <w:p w14:paraId="39FEF8CD" w14:textId="77777777" w:rsidR="00F6050B" w:rsidRPr="00F6050B" w:rsidRDefault="00F6050B" w:rsidP="00F6050B">
            <w:pPr>
              <w:rPr>
                <w:rFonts w:ascii="Verdana" w:eastAsia="Times New Roman" w:hAnsi="Verdana"/>
                <w:sz w:val="20"/>
                <w:szCs w:val="20"/>
              </w:rPr>
            </w:pPr>
          </w:p>
        </w:tc>
        <w:tc>
          <w:tcPr>
            <w:tcW w:w="1820" w:type="dxa"/>
            <w:tcBorders>
              <w:top w:val="nil"/>
              <w:left w:val="nil"/>
              <w:bottom w:val="nil"/>
              <w:right w:val="nil"/>
            </w:tcBorders>
            <w:shd w:val="clear" w:color="auto" w:fill="auto"/>
            <w:noWrap/>
            <w:vAlign w:val="center"/>
            <w:hideMark/>
          </w:tcPr>
          <w:p w14:paraId="059B9303" w14:textId="77777777" w:rsidR="00F6050B" w:rsidRPr="00F6050B" w:rsidRDefault="00F6050B" w:rsidP="00F6050B">
            <w:pPr>
              <w:rPr>
                <w:rFonts w:ascii="Verdana" w:eastAsia="Times New Roman" w:hAnsi="Verdana"/>
                <w:sz w:val="20"/>
                <w:szCs w:val="20"/>
              </w:rPr>
            </w:pPr>
          </w:p>
        </w:tc>
        <w:tc>
          <w:tcPr>
            <w:tcW w:w="1416" w:type="dxa"/>
            <w:tcBorders>
              <w:top w:val="nil"/>
              <w:left w:val="nil"/>
              <w:bottom w:val="nil"/>
              <w:right w:val="nil"/>
            </w:tcBorders>
            <w:shd w:val="clear" w:color="auto" w:fill="auto"/>
            <w:noWrap/>
            <w:vAlign w:val="center"/>
            <w:hideMark/>
          </w:tcPr>
          <w:p w14:paraId="3C6398F5" w14:textId="77777777" w:rsidR="00F6050B" w:rsidRPr="00F6050B" w:rsidRDefault="00F6050B" w:rsidP="00F6050B">
            <w:pPr>
              <w:rPr>
                <w:rFonts w:eastAsia="Times New Roman"/>
                <w:sz w:val="20"/>
                <w:szCs w:val="20"/>
              </w:rPr>
            </w:pPr>
          </w:p>
        </w:tc>
        <w:tc>
          <w:tcPr>
            <w:tcW w:w="1406" w:type="dxa"/>
            <w:tcBorders>
              <w:top w:val="nil"/>
              <w:left w:val="nil"/>
              <w:bottom w:val="nil"/>
              <w:right w:val="nil"/>
            </w:tcBorders>
            <w:shd w:val="clear" w:color="auto" w:fill="auto"/>
            <w:noWrap/>
            <w:vAlign w:val="center"/>
            <w:hideMark/>
          </w:tcPr>
          <w:p w14:paraId="53EFB1B0" w14:textId="77777777" w:rsidR="00F6050B" w:rsidRPr="00F6050B" w:rsidRDefault="00F6050B" w:rsidP="00F6050B">
            <w:pPr>
              <w:rPr>
                <w:rFonts w:eastAsia="Times New Roman"/>
                <w:sz w:val="20"/>
                <w:szCs w:val="20"/>
              </w:rPr>
            </w:pPr>
          </w:p>
        </w:tc>
        <w:tc>
          <w:tcPr>
            <w:tcW w:w="1413" w:type="dxa"/>
            <w:tcBorders>
              <w:top w:val="nil"/>
              <w:left w:val="nil"/>
              <w:bottom w:val="nil"/>
              <w:right w:val="nil"/>
            </w:tcBorders>
            <w:shd w:val="clear" w:color="auto" w:fill="auto"/>
            <w:noWrap/>
            <w:vAlign w:val="center"/>
            <w:hideMark/>
          </w:tcPr>
          <w:p w14:paraId="2D80A01B" w14:textId="77777777" w:rsidR="00F6050B" w:rsidRPr="00F6050B" w:rsidRDefault="00F6050B" w:rsidP="00F6050B">
            <w:pPr>
              <w:rPr>
                <w:rFonts w:eastAsia="Times New Roman"/>
                <w:sz w:val="20"/>
                <w:szCs w:val="20"/>
              </w:rPr>
            </w:pPr>
          </w:p>
        </w:tc>
        <w:tc>
          <w:tcPr>
            <w:tcW w:w="1409" w:type="dxa"/>
            <w:tcBorders>
              <w:top w:val="nil"/>
              <w:left w:val="nil"/>
              <w:bottom w:val="nil"/>
              <w:right w:val="nil"/>
            </w:tcBorders>
            <w:shd w:val="clear" w:color="auto" w:fill="auto"/>
            <w:noWrap/>
            <w:vAlign w:val="center"/>
            <w:hideMark/>
          </w:tcPr>
          <w:p w14:paraId="3A8AE641" w14:textId="77777777" w:rsidR="00F6050B" w:rsidRPr="00F6050B" w:rsidRDefault="00F6050B" w:rsidP="00F6050B">
            <w:pPr>
              <w:rPr>
                <w:rFonts w:eastAsia="Times New Roman"/>
                <w:sz w:val="20"/>
                <w:szCs w:val="20"/>
              </w:rPr>
            </w:pPr>
          </w:p>
        </w:tc>
      </w:tr>
      <w:tr w:rsidR="00F6050B" w:rsidRPr="00F6050B" w14:paraId="061AD6A2" w14:textId="77777777" w:rsidTr="00F6050B">
        <w:trPr>
          <w:trHeight w:val="124"/>
        </w:trPr>
        <w:tc>
          <w:tcPr>
            <w:tcW w:w="2276" w:type="dxa"/>
            <w:tcBorders>
              <w:top w:val="nil"/>
              <w:left w:val="nil"/>
              <w:bottom w:val="nil"/>
              <w:right w:val="nil"/>
            </w:tcBorders>
            <w:shd w:val="clear" w:color="auto" w:fill="auto"/>
            <w:noWrap/>
            <w:vAlign w:val="bottom"/>
            <w:hideMark/>
          </w:tcPr>
          <w:p w14:paraId="67C23A05" w14:textId="77777777" w:rsidR="00F6050B" w:rsidRPr="00F6050B" w:rsidRDefault="00F6050B" w:rsidP="00F6050B">
            <w:pPr>
              <w:rPr>
                <w:rFonts w:eastAsia="Times New Roman"/>
                <w:sz w:val="20"/>
                <w:szCs w:val="20"/>
              </w:rPr>
            </w:pPr>
          </w:p>
        </w:tc>
        <w:tc>
          <w:tcPr>
            <w:tcW w:w="4945" w:type="dxa"/>
            <w:tcBorders>
              <w:top w:val="nil"/>
              <w:left w:val="nil"/>
              <w:bottom w:val="nil"/>
              <w:right w:val="nil"/>
            </w:tcBorders>
            <w:shd w:val="clear" w:color="auto" w:fill="auto"/>
            <w:noWrap/>
            <w:vAlign w:val="bottom"/>
            <w:hideMark/>
          </w:tcPr>
          <w:p w14:paraId="2138C309" w14:textId="77777777" w:rsidR="00F6050B" w:rsidRPr="00F6050B" w:rsidRDefault="00F6050B" w:rsidP="00F6050B">
            <w:pPr>
              <w:rPr>
                <w:rFonts w:eastAsia="Times New Roman"/>
                <w:sz w:val="20"/>
                <w:szCs w:val="20"/>
              </w:rPr>
            </w:pPr>
          </w:p>
        </w:tc>
        <w:tc>
          <w:tcPr>
            <w:tcW w:w="1405" w:type="dxa"/>
            <w:tcBorders>
              <w:top w:val="nil"/>
              <w:left w:val="nil"/>
              <w:bottom w:val="nil"/>
              <w:right w:val="nil"/>
            </w:tcBorders>
            <w:shd w:val="clear" w:color="auto" w:fill="auto"/>
            <w:noWrap/>
            <w:vAlign w:val="bottom"/>
            <w:hideMark/>
          </w:tcPr>
          <w:p w14:paraId="199EF55B" w14:textId="77777777" w:rsidR="00F6050B" w:rsidRPr="00F6050B" w:rsidRDefault="00F6050B" w:rsidP="00F6050B">
            <w:pPr>
              <w:rPr>
                <w:rFonts w:eastAsia="Times New Roman"/>
                <w:sz w:val="20"/>
                <w:szCs w:val="20"/>
              </w:rPr>
            </w:pPr>
          </w:p>
        </w:tc>
        <w:tc>
          <w:tcPr>
            <w:tcW w:w="1820" w:type="dxa"/>
            <w:tcBorders>
              <w:top w:val="nil"/>
              <w:left w:val="nil"/>
              <w:bottom w:val="nil"/>
              <w:right w:val="nil"/>
            </w:tcBorders>
            <w:shd w:val="clear" w:color="auto" w:fill="auto"/>
            <w:noWrap/>
            <w:vAlign w:val="bottom"/>
            <w:hideMark/>
          </w:tcPr>
          <w:p w14:paraId="023769AC" w14:textId="77777777" w:rsidR="00F6050B" w:rsidRPr="00F6050B" w:rsidRDefault="00F6050B" w:rsidP="00F6050B">
            <w:pPr>
              <w:rPr>
                <w:rFonts w:eastAsia="Times New Roman"/>
                <w:sz w:val="20"/>
                <w:szCs w:val="20"/>
              </w:rPr>
            </w:pPr>
          </w:p>
        </w:tc>
        <w:tc>
          <w:tcPr>
            <w:tcW w:w="1416" w:type="dxa"/>
            <w:tcBorders>
              <w:top w:val="nil"/>
              <w:left w:val="nil"/>
              <w:bottom w:val="nil"/>
              <w:right w:val="nil"/>
            </w:tcBorders>
            <w:shd w:val="clear" w:color="auto" w:fill="auto"/>
            <w:noWrap/>
            <w:vAlign w:val="bottom"/>
            <w:hideMark/>
          </w:tcPr>
          <w:p w14:paraId="22DD9526" w14:textId="77777777" w:rsidR="00F6050B" w:rsidRPr="00F6050B" w:rsidRDefault="00F6050B" w:rsidP="00F6050B">
            <w:pPr>
              <w:rPr>
                <w:rFonts w:eastAsia="Times New Roman"/>
                <w:sz w:val="20"/>
                <w:szCs w:val="20"/>
              </w:rPr>
            </w:pPr>
          </w:p>
        </w:tc>
        <w:tc>
          <w:tcPr>
            <w:tcW w:w="1406" w:type="dxa"/>
            <w:tcBorders>
              <w:top w:val="nil"/>
              <w:left w:val="nil"/>
              <w:bottom w:val="nil"/>
              <w:right w:val="nil"/>
            </w:tcBorders>
            <w:shd w:val="clear" w:color="auto" w:fill="auto"/>
            <w:noWrap/>
            <w:vAlign w:val="bottom"/>
            <w:hideMark/>
          </w:tcPr>
          <w:p w14:paraId="29AF85FC" w14:textId="77777777" w:rsidR="00F6050B" w:rsidRPr="00F6050B" w:rsidRDefault="00F6050B" w:rsidP="00F6050B">
            <w:pPr>
              <w:rPr>
                <w:rFonts w:eastAsia="Times New Roman"/>
                <w:sz w:val="20"/>
                <w:szCs w:val="20"/>
              </w:rPr>
            </w:pPr>
          </w:p>
        </w:tc>
        <w:tc>
          <w:tcPr>
            <w:tcW w:w="1413" w:type="dxa"/>
            <w:tcBorders>
              <w:top w:val="nil"/>
              <w:left w:val="nil"/>
              <w:bottom w:val="nil"/>
              <w:right w:val="nil"/>
            </w:tcBorders>
            <w:shd w:val="clear" w:color="auto" w:fill="auto"/>
            <w:noWrap/>
            <w:vAlign w:val="bottom"/>
            <w:hideMark/>
          </w:tcPr>
          <w:p w14:paraId="4DB3E159" w14:textId="77777777" w:rsidR="00F6050B" w:rsidRPr="00F6050B" w:rsidRDefault="00F6050B" w:rsidP="00F6050B">
            <w:pPr>
              <w:rPr>
                <w:rFonts w:eastAsia="Times New Roman"/>
                <w:sz w:val="20"/>
                <w:szCs w:val="20"/>
              </w:rPr>
            </w:pPr>
          </w:p>
        </w:tc>
        <w:tc>
          <w:tcPr>
            <w:tcW w:w="1409" w:type="dxa"/>
            <w:tcBorders>
              <w:top w:val="nil"/>
              <w:left w:val="nil"/>
              <w:bottom w:val="nil"/>
              <w:right w:val="nil"/>
            </w:tcBorders>
            <w:shd w:val="clear" w:color="auto" w:fill="auto"/>
            <w:noWrap/>
            <w:vAlign w:val="bottom"/>
            <w:hideMark/>
          </w:tcPr>
          <w:p w14:paraId="08D8F425" w14:textId="77777777" w:rsidR="00F6050B" w:rsidRPr="00F6050B" w:rsidRDefault="00F6050B" w:rsidP="00F6050B">
            <w:pPr>
              <w:rPr>
                <w:rFonts w:eastAsia="Times New Roman"/>
                <w:sz w:val="20"/>
                <w:szCs w:val="20"/>
              </w:rPr>
            </w:pPr>
          </w:p>
        </w:tc>
      </w:tr>
      <w:tr w:rsidR="00F6050B" w:rsidRPr="00F6050B" w14:paraId="6A84AB74" w14:textId="77777777" w:rsidTr="00F6050B">
        <w:trPr>
          <w:trHeight w:val="124"/>
        </w:trPr>
        <w:tc>
          <w:tcPr>
            <w:tcW w:w="2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8B840"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Date</w:t>
            </w:r>
          </w:p>
        </w:tc>
        <w:tc>
          <w:tcPr>
            <w:tcW w:w="4945" w:type="dxa"/>
            <w:tcBorders>
              <w:top w:val="single" w:sz="4" w:space="0" w:color="auto"/>
              <w:left w:val="nil"/>
              <w:bottom w:val="single" w:sz="4" w:space="0" w:color="auto"/>
              <w:right w:val="single" w:sz="4" w:space="0" w:color="auto"/>
            </w:tcBorders>
            <w:shd w:val="clear" w:color="auto" w:fill="auto"/>
            <w:noWrap/>
            <w:vAlign w:val="center"/>
            <w:hideMark/>
          </w:tcPr>
          <w:p w14:paraId="39B16051"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Description</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14:paraId="64C8E0EF"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Travel</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096A250B"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Accommodation</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481BBFE8" w14:textId="1E556595" w:rsidR="00F6050B" w:rsidRPr="00F6050B" w:rsidRDefault="0084437A" w:rsidP="00F6050B">
            <w:pPr>
              <w:rPr>
                <w:rFonts w:ascii="Verdana" w:eastAsia="Times New Roman" w:hAnsi="Verdana"/>
                <w:sz w:val="20"/>
                <w:szCs w:val="20"/>
              </w:rPr>
            </w:pPr>
            <w:r w:rsidRPr="00F6050B">
              <w:rPr>
                <w:rFonts w:ascii="Verdana" w:eastAsia="Times New Roman" w:hAnsi="Verdana"/>
                <w:sz w:val="20"/>
                <w:szCs w:val="20"/>
              </w:rPr>
              <w:t>Subsistence</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14:paraId="6B9E07DD"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Cap ex</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14:paraId="28A0884C"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Other</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31998B60"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Total</w:t>
            </w:r>
          </w:p>
        </w:tc>
      </w:tr>
      <w:tr w:rsidR="00F6050B" w:rsidRPr="00F6050B" w14:paraId="343231BD" w14:textId="77777777" w:rsidTr="00693A5F">
        <w:trPr>
          <w:trHeight w:val="124"/>
        </w:trPr>
        <w:tc>
          <w:tcPr>
            <w:tcW w:w="2276" w:type="dxa"/>
            <w:tcBorders>
              <w:top w:val="nil"/>
              <w:left w:val="single" w:sz="4" w:space="0" w:color="auto"/>
              <w:bottom w:val="single" w:sz="4" w:space="0" w:color="auto"/>
              <w:right w:val="single" w:sz="4" w:space="0" w:color="auto"/>
            </w:tcBorders>
            <w:shd w:val="clear" w:color="auto" w:fill="auto"/>
            <w:noWrap/>
            <w:vAlign w:val="center"/>
          </w:tcPr>
          <w:p w14:paraId="7EB26936" w14:textId="77777777" w:rsidR="00F6050B" w:rsidRPr="00F6050B" w:rsidRDefault="00F6050B" w:rsidP="00F6050B">
            <w:pPr>
              <w:jc w:val="right"/>
              <w:rPr>
                <w:rFonts w:ascii="Verdana" w:eastAsia="Times New Roman" w:hAnsi="Verdana"/>
                <w:sz w:val="20"/>
                <w:szCs w:val="20"/>
              </w:rPr>
            </w:pPr>
          </w:p>
        </w:tc>
        <w:tc>
          <w:tcPr>
            <w:tcW w:w="4945" w:type="dxa"/>
            <w:tcBorders>
              <w:top w:val="nil"/>
              <w:left w:val="nil"/>
              <w:bottom w:val="single" w:sz="4" w:space="0" w:color="auto"/>
              <w:right w:val="single" w:sz="4" w:space="0" w:color="auto"/>
            </w:tcBorders>
            <w:shd w:val="clear" w:color="auto" w:fill="auto"/>
            <w:noWrap/>
            <w:vAlign w:val="center"/>
          </w:tcPr>
          <w:p w14:paraId="1D7B4849" w14:textId="77777777" w:rsidR="00F6050B" w:rsidRPr="00F6050B" w:rsidRDefault="00F6050B" w:rsidP="00F6050B">
            <w:pPr>
              <w:rPr>
                <w:rFonts w:ascii="Verdana" w:eastAsia="Times New Roman" w:hAnsi="Verdana"/>
                <w:sz w:val="20"/>
                <w:szCs w:val="20"/>
              </w:rPr>
            </w:pPr>
          </w:p>
        </w:tc>
        <w:tc>
          <w:tcPr>
            <w:tcW w:w="1405" w:type="dxa"/>
            <w:tcBorders>
              <w:top w:val="nil"/>
              <w:left w:val="nil"/>
              <w:bottom w:val="single" w:sz="4" w:space="0" w:color="auto"/>
              <w:right w:val="single" w:sz="4" w:space="0" w:color="auto"/>
            </w:tcBorders>
            <w:shd w:val="clear" w:color="auto" w:fill="auto"/>
            <w:noWrap/>
            <w:vAlign w:val="center"/>
          </w:tcPr>
          <w:p w14:paraId="1D90E22D" w14:textId="77777777" w:rsidR="00F6050B" w:rsidRPr="00F6050B" w:rsidRDefault="00F6050B" w:rsidP="00F6050B">
            <w:pPr>
              <w:jc w:val="right"/>
              <w:rPr>
                <w:rFonts w:ascii="Verdana" w:eastAsia="Times New Roman" w:hAnsi="Verdana"/>
                <w:sz w:val="20"/>
                <w:szCs w:val="20"/>
              </w:rPr>
            </w:pPr>
          </w:p>
        </w:tc>
        <w:tc>
          <w:tcPr>
            <w:tcW w:w="1820" w:type="dxa"/>
            <w:tcBorders>
              <w:top w:val="nil"/>
              <w:left w:val="nil"/>
              <w:bottom w:val="single" w:sz="4" w:space="0" w:color="auto"/>
              <w:right w:val="single" w:sz="4" w:space="0" w:color="auto"/>
            </w:tcBorders>
            <w:shd w:val="clear" w:color="auto" w:fill="auto"/>
            <w:noWrap/>
            <w:vAlign w:val="center"/>
          </w:tcPr>
          <w:p w14:paraId="5A41A107" w14:textId="77777777" w:rsidR="00F6050B" w:rsidRPr="00F6050B" w:rsidRDefault="00F6050B" w:rsidP="00F6050B">
            <w:pPr>
              <w:rPr>
                <w:rFonts w:ascii="Verdana" w:eastAsia="Times New Roman" w:hAnsi="Verdana"/>
                <w:sz w:val="20"/>
                <w:szCs w:val="20"/>
              </w:rPr>
            </w:pPr>
          </w:p>
        </w:tc>
        <w:tc>
          <w:tcPr>
            <w:tcW w:w="1416" w:type="dxa"/>
            <w:tcBorders>
              <w:top w:val="nil"/>
              <w:left w:val="nil"/>
              <w:bottom w:val="single" w:sz="4" w:space="0" w:color="auto"/>
              <w:right w:val="single" w:sz="4" w:space="0" w:color="auto"/>
            </w:tcBorders>
            <w:shd w:val="clear" w:color="auto" w:fill="auto"/>
            <w:noWrap/>
            <w:vAlign w:val="center"/>
          </w:tcPr>
          <w:p w14:paraId="22CB6ABA" w14:textId="77777777" w:rsidR="00F6050B" w:rsidRPr="00F6050B" w:rsidRDefault="00F6050B" w:rsidP="00F6050B">
            <w:pPr>
              <w:rPr>
                <w:rFonts w:ascii="Verdana" w:eastAsia="Times New Roman" w:hAnsi="Verdana"/>
                <w:sz w:val="20"/>
                <w:szCs w:val="20"/>
              </w:rPr>
            </w:pPr>
          </w:p>
        </w:tc>
        <w:tc>
          <w:tcPr>
            <w:tcW w:w="1406" w:type="dxa"/>
            <w:tcBorders>
              <w:top w:val="nil"/>
              <w:left w:val="nil"/>
              <w:bottom w:val="single" w:sz="4" w:space="0" w:color="auto"/>
              <w:right w:val="single" w:sz="4" w:space="0" w:color="auto"/>
            </w:tcBorders>
            <w:shd w:val="clear" w:color="auto" w:fill="auto"/>
            <w:noWrap/>
            <w:vAlign w:val="center"/>
          </w:tcPr>
          <w:p w14:paraId="70CA2B99" w14:textId="77777777" w:rsidR="00F6050B" w:rsidRPr="00F6050B" w:rsidRDefault="00F6050B" w:rsidP="00F6050B">
            <w:pPr>
              <w:rPr>
                <w:rFonts w:ascii="Verdana" w:eastAsia="Times New Roman" w:hAnsi="Verdana"/>
                <w:sz w:val="20"/>
                <w:szCs w:val="20"/>
              </w:rPr>
            </w:pPr>
          </w:p>
        </w:tc>
        <w:tc>
          <w:tcPr>
            <w:tcW w:w="1413" w:type="dxa"/>
            <w:tcBorders>
              <w:top w:val="nil"/>
              <w:left w:val="nil"/>
              <w:bottom w:val="single" w:sz="4" w:space="0" w:color="auto"/>
              <w:right w:val="single" w:sz="4" w:space="0" w:color="auto"/>
            </w:tcBorders>
            <w:shd w:val="clear" w:color="auto" w:fill="auto"/>
            <w:noWrap/>
            <w:vAlign w:val="center"/>
          </w:tcPr>
          <w:p w14:paraId="16F7781B" w14:textId="77777777" w:rsidR="00F6050B" w:rsidRPr="00F6050B" w:rsidRDefault="00F6050B" w:rsidP="00F6050B">
            <w:pPr>
              <w:rPr>
                <w:rFonts w:ascii="Verdana" w:eastAsia="Times New Roman" w:hAnsi="Verdana"/>
                <w:sz w:val="20"/>
                <w:szCs w:val="20"/>
              </w:rPr>
            </w:pPr>
          </w:p>
        </w:tc>
        <w:tc>
          <w:tcPr>
            <w:tcW w:w="1409" w:type="dxa"/>
            <w:tcBorders>
              <w:top w:val="nil"/>
              <w:left w:val="nil"/>
              <w:bottom w:val="single" w:sz="4" w:space="0" w:color="auto"/>
              <w:right w:val="single" w:sz="4" w:space="0" w:color="auto"/>
            </w:tcBorders>
            <w:shd w:val="clear" w:color="auto" w:fill="auto"/>
            <w:noWrap/>
            <w:vAlign w:val="center"/>
          </w:tcPr>
          <w:p w14:paraId="2EC77076" w14:textId="77777777" w:rsidR="00F6050B" w:rsidRPr="00F6050B" w:rsidRDefault="00F6050B" w:rsidP="00F6050B">
            <w:pPr>
              <w:jc w:val="right"/>
              <w:rPr>
                <w:rFonts w:ascii="Verdana" w:eastAsia="Times New Roman" w:hAnsi="Verdana"/>
                <w:sz w:val="20"/>
                <w:szCs w:val="20"/>
              </w:rPr>
            </w:pPr>
          </w:p>
        </w:tc>
      </w:tr>
      <w:tr w:rsidR="00F6050B" w:rsidRPr="00F6050B" w14:paraId="3D49850B" w14:textId="77777777" w:rsidTr="00693A5F">
        <w:trPr>
          <w:trHeight w:val="124"/>
        </w:trPr>
        <w:tc>
          <w:tcPr>
            <w:tcW w:w="2276" w:type="dxa"/>
            <w:tcBorders>
              <w:top w:val="nil"/>
              <w:left w:val="single" w:sz="4" w:space="0" w:color="auto"/>
              <w:bottom w:val="single" w:sz="4" w:space="0" w:color="auto"/>
              <w:right w:val="single" w:sz="4" w:space="0" w:color="auto"/>
            </w:tcBorders>
            <w:shd w:val="clear" w:color="auto" w:fill="auto"/>
            <w:noWrap/>
            <w:vAlign w:val="center"/>
          </w:tcPr>
          <w:p w14:paraId="04AAF575" w14:textId="77777777" w:rsidR="00F6050B" w:rsidRPr="00F6050B" w:rsidRDefault="00F6050B" w:rsidP="00F6050B">
            <w:pPr>
              <w:jc w:val="right"/>
              <w:rPr>
                <w:rFonts w:ascii="Verdana" w:eastAsia="Times New Roman" w:hAnsi="Verdana"/>
                <w:sz w:val="20"/>
                <w:szCs w:val="20"/>
              </w:rPr>
            </w:pPr>
          </w:p>
        </w:tc>
        <w:tc>
          <w:tcPr>
            <w:tcW w:w="4945" w:type="dxa"/>
            <w:tcBorders>
              <w:top w:val="nil"/>
              <w:left w:val="nil"/>
              <w:bottom w:val="single" w:sz="4" w:space="0" w:color="auto"/>
              <w:right w:val="single" w:sz="4" w:space="0" w:color="auto"/>
            </w:tcBorders>
            <w:shd w:val="clear" w:color="auto" w:fill="auto"/>
            <w:noWrap/>
            <w:vAlign w:val="center"/>
          </w:tcPr>
          <w:p w14:paraId="2D973C28" w14:textId="77777777" w:rsidR="00F6050B" w:rsidRPr="00F6050B" w:rsidRDefault="00F6050B" w:rsidP="00F6050B">
            <w:pPr>
              <w:rPr>
                <w:rFonts w:ascii="Verdana" w:eastAsia="Times New Roman" w:hAnsi="Verdana"/>
                <w:sz w:val="20"/>
                <w:szCs w:val="20"/>
              </w:rPr>
            </w:pPr>
          </w:p>
        </w:tc>
        <w:tc>
          <w:tcPr>
            <w:tcW w:w="1405" w:type="dxa"/>
            <w:tcBorders>
              <w:top w:val="nil"/>
              <w:left w:val="nil"/>
              <w:bottom w:val="single" w:sz="4" w:space="0" w:color="auto"/>
              <w:right w:val="single" w:sz="4" w:space="0" w:color="auto"/>
            </w:tcBorders>
            <w:shd w:val="clear" w:color="auto" w:fill="auto"/>
            <w:noWrap/>
            <w:vAlign w:val="center"/>
          </w:tcPr>
          <w:p w14:paraId="1DEB9C48" w14:textId="77777777" w:rsidR="00F6050B" w:rsidRPr="00F6050B" w:rsidRDefault="00F6050B" w:rsidP="00F6050B">
            <w:pPr>
              <w:jc w:val="right"/>
              <w:rPr>
                <w:rFonts w:ascii="Verdana" w:eastAsia="Times New Roman" w:hAnsi="Verdana"/>
                <w:sz w:val="20"/>
                <w:szCs w:val="20"/>
              </w:rPr>
            </w:pPr>
          </w:p>
        </w:tc>
        <w:tc>
          <w:tcPr>
            <w:tcW w:w="1820" w:type="dxa"/>
            <w:tcBorders>
              <w:top w:val="nil"/>
              <w:left w:val="nil"/>
              <w:bottom w:val="single" w:sz="4" w:space="0" w:color="auto"/>
              <w:right w:val="single" w:sz="4" w:space="0" w:color="auto"/>
            </w:tcBorders>
            <w:shd w:val="clear" w:color="auto" w:fill="auto"/>
            <w:noWrap/>
            <w:vAlign w:val="center"/>
          </w:tcPr>
          <w:p w14:paraId="72D73026" w14:textId="77777777" w:rsidR="00F6050B" w:rsidRPr="00F6050B" w:rsidRDefault="00F6050B" w:rsidP="00F6050B">
            <w:pPr>
              <w:rPr>
                <w:rFonts w:ascii="Verdana" w:eastAsia="Times New Roman" w:hAnsi="Verdana"/>
                <w:sz w:val="20"/>
                <w:szCs w:val="20"/>
              </w:rPr>
            </w:pPr>
          </w:p>
        </w:tc>
        <w:tc>
          <w:tcPr>
            <w:tcW w:w="1416" w:type="dxa"/>
            <w:tcBorders>
              <w:top w:val="nil"/>
              <w:left w:val="nil"/>
              <w:bottom w:val="single" w:sz="4" w:space="0" w:color="auto"/>
              <w:right w:val="single" w:sz="4" w:space="0" w:color="auto"/>
            </w:tcBorders>
            <w:shd w:val="clear" w:color="auto" w:fill="auto"/>
            <w:noWrap/>
            <w:vAlign w:val="center"/>
          </w:tcPr>
          <w:p w14:paraId="445F1246" w14:textId="77777777" w:rsidR="00F6050B" w:rsidRPr="00F6050B" w:rsidRDefault="00F6050B" w:rsidP="00F6050B">
            <w:pPr>
              <w:rPr>
                <w:rFonts w:ascii="Verdana" w:eastAsia="Times New Roman" w:hAnsi="Verdana"/>
                <w:sz w:val="20"/>
                <w:szCs w:val="20"/>
              </w:rPr>
            </w:pPr>
          </w:p>
        </w:tc>
        <w:tc>
          <w:tcPr>
            <w:tcW w:w="1406" w:type="dxa"/>
            <w:tcBorders>
              <w:top w:val="nil"/>
              <w:left w:val="nil"/>
              <w:bottom w:val="single" w:sz="4" w:space="0" w:color="auto"/>
              <w:right w:val="single" w:sz="4" w:space="0" w:color="auto"/>
            </w:tcBorders>
            <w:shd w:val="clear" w:color="auto" w:fill="auto"/>
            <w:noWrap/>
            <w:vAlign w:val="center"/>
          </w:tcPr>
          <w:p w14:paraId="0E4CD3A3" w14:textId="77777777" w:rsidR="00F6050B" w:rsidRPr="00F6050B" w:rsidRDefault="00F6050B" w:rsidP="00F6050B">
            <w:pPr>
              <w:rPr>
                <w:rFonts w:ascii="Verdana" w:eastAsia="Times New Roman" w:hAnsi="Verdana"/>
                <w:sz w:val="20"/>
                <w:szCs w:val="20"/>
              </w:rPr>
            </w:pPr>
          </w:p>
        </w:tc>
        <w:tc>
          <w:tcPr>
            <w:tcW w:w="1413" w:type="dxa"/>
            <w:tcBorders>
              <w:top w:val="nil"/>
              <w:left w:val="nil"/>
              <w:bottom w:val="single" w:sz="4" w:space="0" w:color="auto"/>
              <w:right w:val="single" w:sz="4" w:space="0" w:color="auto"/>
            </w:tcBorders>
            <w:shd w:val="clear" w:color="auto" w:fill="auto"/>
            <w:noWrap/>
            <w:vAlign w:val="center"/>
          </w:tcPr>
          <w:p w14:paraId="345FBD47" w14:textId="77777777" w:rsidR="00F6050B" w:rsidRPr="00F6050B" w:rsidRDefault="00F6050B" w:rsidP="00F6050B">
            <w:pPr>
              <w:rPr>
                <w:rFonts w:ascii="Verdana" w:eastAsia="Times New Roman" w:hAnsi="Verdana"/>
                <w:sz w:val="20"/>
                <w:szCs w:val="20"/>
              </w:rPr>
            </w:pPr>
          </w:p>
        </w:tc>
        <w:tc>
          <w:tcPr>
            <w:tcW w:w="1409" w:type="dxa"/>
            <w:tcBorders>
              <w:top w:val="nil"/>
              <w:left w:val="nil"/>
              <w:bottom w:val="single" w:sz="4" w:space="0" w:color="auto"/>
              <w:right w:val="single" w:sz="4" w:space="0" w:color="auto"/>
            </w:tcBorders>
            <w:shd w:val="clear" w:color="auto" w:fill="auto"/>
            <w:noWrap/>
            <w:vAlign w:val="center"/>
          </w:tcPr>
          <w:p w14:paraId="57ED14F3" w14:textId="77777777" w:rsidR="00F6050B" w:rsidRPr="00F6050B" w:rsidRDefault="00F6050B" w:rsidP="00F6050B">
            <w:pPr>
              <w:jc w:val="right"/>
              <w:rPr>
                <w:rFonts w:ascii="Verdana" w:eastAsia="Times New Roman" w:hAnsi="Verdana"/>
                <w:sz w:val="20"/>
                <w:szCs w:val="20"/>
              </w:rPr>
            </w:pPr>
          </w:p>
        </w:tc>
      </w:tr>
      <w:tr w:rsidR="00F6050B" w:rsidRPr="00F6050B" w14:paraId="236DDBD6" w14:textId="77777777" w:rsidTr="00693A5F">
        <w:trPr>
          <w:trHeight w:val="124"/>
        </w:trPr>
        <w:tc>
          <w:tcPr>
            <w:tcW w:w="2276" w:type="dxa"/>
            <w:tcBorders>
              <w:top w:val="nil"/>
              <w:left w:val="single" w:sz="4" w:space="0" w:color="auto"/>
              <w:bottom w:val="single" w:sz="4" w:space="0" w:color="auto"/>
              <w:right w:val="single" w:sz="4" w:space="0" w:color="auto"/>
            </w:tcBorders>
            <w:shd w:val="clear" w:color="auto" w:fill="auto"/>
            <w:noWrap/>
            <w:vAlign w:val="center"/>
          </w:tcPr>
          <w:p w14:paraId="4881DDDF" w14:textId="77777777" w:rsidR="00F6050B" w:rsidRPr="00F6050B" w:rsidRDefault="00F6050B" w:rsidP="00F6050B">
            <w:pPr>
              <w:rPr>
                <w:rFonts w:ascii="Verdana" w:eastAsia="Times New Roman" w:hAnsi="Verdana"/>
                <w:sz w:val="20"/>
                <w:szCs w:val="20"/>
              </w:rPr>
            </w:pPr>
          </w:p>
        </w:tc>
        <w:tc>
          <w:tcPr>
            <w:tcW w:w="4945" w:type="dxa"/>
            <w:tcBorders>
              <w:top w:val="nil"/>
              <w:left w:val="nil"/>
              <w:bottom w:val="single" w:sz="4" w:space="0" w:color="auto"/>
              <w:right w:val="single" w:sz="4" w:space="0" w:color="auto"/>
            </w:tcBorders>
            <w:shd w:val="clear" w:color="auto" w:fill="auto"/>
            <w:noWrap/>
            <w:vAlign w:val="center"/>
          </w:tcPr>
          <w:p w14:paraId="39299CE9" w14:textId="77777777" w:rsidR="00F6050B" w:rsidRPr="00F6050B" w:rsidRDefault="00F6050B" w:rsidP="00F6050B">
            <w:pPr>
              <w:rPr>
                <w:rFonts w:ascii="Verdana" w:eastAsia="Times New Roman" w:hAnsi="Verdana"/>
                <w:sz w:val="20"/>
                <w:szCs w:val="20"/>
              </w:rPr>
            </w:pPr>
          </w:p>
        </w:tc>
        <w:tc>
          <w:tcPr>
            <w:tcW w:w="1405" w:type="dxa"/>
            <w:tcBorders>
              <w:top w:val="nil"/>
              <w:left w:val="nil"/>
              <w:bottom w:val="single" w:sz="4" w:space="0" w:color="auto"/>
              <w:right w:val="single" w:sz="4" w:space="0" w:color="auto"/>
            </w:tcBorders>
            <w:shd w:val="clear" w:color="auto" w:fill="auto"/>
            <w:noWrap/>
            <w:vAlign w:val="center"/>
          </w:tcPr>
          <w:p w14:paraId="0C757BE0" w14:textId="77777777" w:rsidR="00F6050B" w:rsidRPr="00F6050B" w:rsidRDefault="00F6050B" w:rsidP="00F6050B">
            <w:pPr>
              <w:rPr>
                <w:rFonts w:ascii="Verdana" w:eastAsia="Times New Roman" w:hAnsi="Verdana"/>
                <w:sz w:val="20"/>
                <w:szCs w:val="20"/>
              </w:rPr>
            </w:pPr>
          </w:p>
        </w:tc>
        <w:tc>
          <w:tcPr>
            <w:tcW w:w="1820" w:type="dxa"/>
            <w:tcBorders>
              <w:top w:val="nil"/>
              <w:left w:val="nil"/>
              <w:bottom w:val="single" w:sz="4" w:space="0" w:color="auto"/>
              <w:right w:val="single" w:sz="4" w:space="0" w:color="auto"/>
            </w:tcBorders>
            <w:shd w:val="clear" w:color="auto" w:fill="auto"/>
            <w:noWrap/>
            <w:vAlign w:val="center"/>
          </w:tcPr>
          <w:p w14:paraId="121E0310" w14:textId="77777777" w:rsidR="00F6050B" w:rsidRPr="00F6050B" w:rsidRDefault="00F6050B" w:rsidP="00F6050B">
            <w:pPr>
              <w:rPr>
                <w:rFonts w:ascii="Verdana" w:eastAsia="Times New Roman" w:hAnsi="Verdana"/>
                <w:sz w:val="20"/>
                <w:szCs w:val="20"/>
              </w:rPr>
            </w:pPr>
          </w:p>
        </w:tc>
        <w:tc>
          <w:tcPr>
            <w:tcW w:w="1416" w:type="dxa"/>
            <w:tcBorders>
              <w:top w:val="nil"/>
              <w:left w:val="nil"/>
              <w:bottom w:val="single" w:sz="4" w:space="0" w:color="auto"/>
              <w:right w:val="single" w:sz="4" w:space="0" w:color="auto"/>
            </w:tcBorders>
            <w:shd w:val="clear" w:color="auto" w:fill="auto"/>
            <w:noWrap/>
            <w:vAlign w:val="center"/>
          </w:tcPr>
          <w:p w14:paraId="2468499E" w14:textId="77777777" w:rsidR="00F6050B" w:rsidRPr="00F6050B" w:rsidRDefault="00F6050B" w:rsidP="00F6050B">
            <w:pPr>
              <w:rPr>
                <w:rFonts w:ascii="Verdana" w:eastAsia="Times New Roman" w:hAnsi="Verdana"/>
                <w:sz w:val="20"/>
                <w:szCs w:val="20"/>
              </w:rPr>
            </w:pPr>
          </w:p>
        </w:tc>
        <w:tc>
          <w:tcPr>
            <w:tcW w:w="1406" w:type="dxa"/>
            <w:tcBorders>
              <w:top w:val="nil"/>
              <w:left w:val="nil"/>
              <w:bottom w:val="single" w:sz="4" w:space="0" w:color="auto"/>
              <w:right w:val="single" w:sz="4" w:space="0" w:color="auto"/>
            </w:tcBorders>
            <w:shd w:val="clear" w:color="auto" w:fill="auto"/>
            <w:noWrap/>
            <w:vAlign w:val="center"/>
          </w:tcPr>
          <w:p w14:paraId="4FDCECD8" w14:textId="77777777" w:rsidR="00F6050B" w:rsidRPr="00F6050B" w:rsidRDefault="00F6050B" w:rsidP="00F6050B">
            <w:pPr>
              <w:rPr>
                <w:rFonts w:ascii="Verdana" w:eastAsia="Times New Roman" w:hAnsi="Verdana"/>
                <w:sz w:val="20"/>
                <w:szCs w:val="20"/>
              </w:rPr>
            </w:pPr>
          </w:p>
        </w:tc>
        <w:tc>
          <w:tcPr>
            <w:tcW w:w="1413" w:type="dxa"/>
            <w:tcBorders>
              <w:top w:val="nil"/>
              <w:left w:val="nil"/>
              <w:bottom w:val="single" w:sz="4" w:space="0" w:color="auto"/>
              <w:right w:val="single" w:sz="4" w:space="0" w:color="auto"/>
            </w:tcBorders>
            <w:shd w:val="clear" w:color="auto" w:fill="auto"/>
            <w:noWrap/>
            <w:vAlign w:val="center"/>
          </w:tcPr>
          <w:p w14:paraId="6976E804" w14:textId="77777777" w:rsidR="00F6050B" w:rsidRPr="00F6050B" w:rsidRDefault="00F6050B" w:rsidP="00F6050B">
            <w:pPr>
              <w:rPr>
                <w:rFonts w:ascii="Verdana" w:eastAsia="Times New Roman" w:hAnsi="Verdana"/>
                <w:sz w:val="20"/>
                <w:szCs w:val="20"/>
              </w:rPr>
            </w:pPr>
          </w:p>
        </w:tc>
        <w:tc>
          <w:tcPr>
            <w:tcW w:w="1409" w:type="dxa"/>
            <w:tcBorders>
              <w:top w:val="nil"/>
              <w:left w:val="nil"/>
              <w:bottom w:val="single" w:sz="4" w:space="0" w:color="auto"/>
              <w:right w:val="single" w:sz="4" w:space="0" w:color="auto"/>
            </w:tcBorders>
            <w:shd w:val="clear" w:color="auto" w:fill="auto"/>
            <w:noWrap/>
            <w:vAlign w:val="center"/>
          </w:tcPr>
          <w:p w14:paraId="11AFE195" w14:textId="77777777" w:rsidR="00F6050B" w:rsidRPr="00F6050B" w:rsidRDefault="00F6050B" w:rsidP="00F6050B">
            <w:pPr>
              <w:jc w:val="right"/>
              <w:rPr>
                <w:rFonts w:ascii="Verdana" w:eastAsia="Times New Roman" w:hAnsi="Verdana"/>
                <w:sz w:val="20"/>
                <w:szCs w:val="20"/>
              </w:rPr>
            </w:pPr>
          </w:p>
        </w:tc>
      </w:tr>
      <w:tr w:rsidR="00F6050B" w:rsidRPr="00F6050B" w14:paraId="7C98E770" w14:textId="77777777" w:rsidTr="00693A5F">
        <w:trPr>
          <w:trHeight w:val="124"/>
        </w:trPr>
        <w:tc>
          <w:tcPr>
            <w:tcW w:w="2276" w:type="dxa"/>
            <w:tcBorders>
              <w:top w:val="nil"/>
              <w:left w:val="single" w:sz="4" w:space="0" w:color="auto"/>
              <w:bottom w:val="single" w:sz="4" w:space="0" w:color="auto"/>
              <w:right w:val="single" w:sz="4" w:space="0" w:color="auto"/>
            </w:tcBorders>
            <w:shd w:val="clear" w:color="auto" w:fill="auto"/>
            <w:noWrap/>
            <w:vAlign w:val="center"/>
          </w:tcPr>
          <w:p w14:paraId="489757E4" w14:textId="77777777" w:rsidR="00F6050B" w:rsidRPr="00F6050B" w:rsidRDefault="00F6050B" w:rsidP="00F6050B">
            <w:pPr>
              <w:rPr>
                <w:rFonts w:ascii="Verdana" w:eastAsia="Times New Roman" w:hAnsi="Verdana"/>
                <w:sz w:val="20"/>
                <w:szCs w:val="20"/>
              </w:rPr>
            </w:pPr>
          </w:p>
        </w:tc>
        <w:tc>
          <w:tcPr>
            <w:tcW w:w="4945" w:type="dxa"/>
            <w:tcBorders>
              <w:top w:val="nil"/>
              <w:left w:val="nil"/>
              <w:bottom w:val="single" w:sz="4" w:space="0" w:color="auto"/>
              <w:right w:val="single" w:sz="4" w:space="0" w:color="auto"/>
            </w:tcBorders>
            <w:shd w:val="clear" w:color="auto" w:fill="auto"/>
            <w:noWrap/>
            <w:vAlign w:val="center"/>
          </w:tcPr>
          <w:p w14:paraId="711393AD" w14:textId="77777777" w:rsidR="00F6050B" w:rsidRPr="00F6050B" w:rsidRDefault="00F6050B" w:rsidP="00F6050B">
            <w:pPr>
              <w:rPr>
                <w:rFonts w:ascii="Verdana" w:eastAsia="Times New Roman" w:hAnsi="Verdana"/>
                <w:sz w:val="20"/>
                <w:szCs w:val="20"/>
              </w:rPr>
            </w:pPr>
          </w:p>
        </w:tc>
        <w:tc>
          <w:tcPr>
            <w:tcW w:w="1405" w:type="dxa"/>
            <w:tcBorders>
              <w:top w:val="nil"/>
              <w:left w:val="nil"/>
              <w:bottom w:val="single" w:sz="4" w:space="0" w:color="auto"/>
              <w:right w:val="single" w:sz="4" w:space="0" w:color="auto"/>
            </w:tcBorders>
            <w:shd w:val="clear" w:color="auto" w:fill="auto"/>
            <w:noWrap/>
            <w:vAlign w:val="center"/>
          </w:tcPr>
          <w:p w14:paraId="1715497D" w14:textId="77777777" w:rsidR="00F6050B" w:rsidRPr="00F6050B" w:rsidRDefault="00F6050B" w:rsidP="00F6050B">
            <w:pPr>
              <w:rPr>
                <w:rFonts w:ascii="Verdana" w:eastAsia="Times New Roman" w:hAnsi="Verdana"/>
                <w:sz w:val="20"/>
                <w:szCs w:val="20"/>
              </w:rPr>
            </w:pPr>
          </w:p>
        </w:tc>
        <w:tc>
          <w:tcPr>
            <w:tcW w:w="1820" w:type="dxa"/>
            <w:tcBorders>
              <w:top w:val="nil"/>
              <w:left w:val="nil"/>
              <w:bottom w:val="single" w:sz="4" w:space="0" w:color="auto"/>
              <w:right w:val="single" w:sz="4" w:space="0" w:color="auto"/>
            </w:tcBorders>
            <w:shd w:val="clear" w:color="auto" w:fill="auto"/>
            <w:noWrap/>
            <w:vAlign w:val="center"/>
          </w:tcPr>
          <w:p w14:paraId="26B0FAC8" w14:textId="77777777" w:rsidR="00F6050B" w:rsidRPr="00F6050B" w:rsidRDefault="00F6050B" w:rsidP="00F6050B">
            <w:pPr>
              <w:rPr>
                <w:rFonts w:ascii="Verdana" w:eastAsia="Times New Roman" w:hAnsi="Verdana"/>
                <w:sz w:val="20"/>
                <w:szCs w:val="20"/>
              </w:rPr>
            </w:pPr>
          </w:p>
        </w:tc>
        <w:tc>
          <w:tcPr>
            <w:tcW w:w="1416" w:type="dxa"/>
            <w:tcBorders>
              <w:top w:val="nil"/>
              <w:left w:val="nil"/>
              <w:bottom w:val="single" w:sz="4" w:space="0" w:color="auto"/>
              <w:right w:val="single" w:sz="4" w:space="0" w:color="auto"/>
            </w:tcBorders>
            <w:shd w:val="clear" w:color="auto" w:fill="auto"/>
            <w:noWrap/>
            <w:vAlign w:val="center"/>
          </w:tcPr>
          <w:p w14:paraId="6E91913C" w14:textId="77777777" w:rsidR="00F6050B" w:rsidRPr="00F6050B" w:rsidRDefault="00F6050B" w:rsidP="00F6050B">
            <w:pPr>
              <w:rPr>
                <w:rFonts w:ascii="Verdana" w:eastAsia="Times New Roman" w:hAnsi="Verdana"/>
                <w:sz w:val="20"/>
                <w:szCs w:val="20"/>
              </w:rPr>
            </w:pPr>
          </w:p>
        </w:tc>
        <w:tc>
          <w:tcPr>
            <w:tcW w:w="1406" w:type="dxa"/>
            <w:tcBorders>
              <w:top w:val="nil"/>
              <w:left w:val="nil"/>
              <w:bottom w:val="single" w:sz="4" w:space="0" w:color="auto"/>
              <w:right w:val="single" w:sz="4" w:space="0" w:color="auto"/>
            </w:tcBorders>
            <w:shd w:val="clear" w:color="auto" w:fill="auto"/>
            <w:noWrap/>
            <w:vAlign w:val="center"/>
          </w:tcPr>
          <w:p w14:paraId="617DAF0B" w14:textId="77777777" w:rsidR="00F6050B" w:rsidRPr="00F6050B" w:rsidRDefault="00F6050B" w:rsidP="00F6050B">
            <w:pPr>
              <w:rPr>
                <w:rFonts w:ascii="Verdana" w:eastAsia="Times New Roman" w:hAnsi="Verdana"/>
                <w:sz w:val="20"/>
                <w:szCs w:val="20"/>
              </w:rPr>
            </w:pPr>
          </w:p>
        </w:tc>
        <w:tc>
          <w:tcPr>
            <w:tcW w:w="1413" w:type="dxa"/>
            <w:tcBorders>
              <w:top w:val="nil"/>
              <w:left w:val="nil"/>
              <w:bottom w:val="single" w:sz="4" w:space="0" w:color="auto"/>
              <w:right w:val="single" w:sz="4" w:space="0" w:color="auto"/>
            </w:tcBorders>
            <w:shd w:val="clear" w:color="auto" w:fill="auto"/>
            <w:noWrap/>
            <w:vAlign w:val="center"/>
          </w:tcPr>
          <w:p w14:paraId="2DB129C4" w14:textId="77777777" w:rsidR="00F6050B" w:rsidRPr="00F6050B" w:rsidRDefault="00F6050B" w:rsidP="00F6050B">
            <w:pPr>
              <w:rPr>
                <w:rFonts w:ascii="Verdana" w:eastAsia="Times New Roman" w:hAnsi="Verdana"/>
                <w:sz w:val="20"/>
                <w:szCs w:val="20"/>
              </w:rPr>
            </w:pPr>
          </w:p>
        </w:tc>
        <w:tc>
          <w:tcPr>
            <w:tcW w:w="1409" w:type="dxa"/>
            <w:tcBorders>
              <w:top w:val="nil"/>
              <w:left w:val="nil"/>
              <w:bottom w:val="single" w:sz="4" w:space="0" w:color="auto"/>
              <w:right w:val="single" w:sz="4" w:space="0" w:color="auto"/>
            </w:tcBorders>
            <w:shd w:val="clear" w:color="auto" w:fill="auto"/>
            <w:noWrap/>
            <w:vAlign w:val="center"/>
          </w:tcPr>
          <w:p w14:paraId="009C05D8" w14:textId="77777777" w:rsidR="00F6050B" w:rsidRPr="00F6050B" w:rsidRDefault="00F6050B" w:rsidP="00F6050B">
            <w:pPr>
              <w:jc w:val="right"/>
              <w:rPr>
                <w:rFonts w:ascii="Verdana" w:eastAsia="Times New Roman" w:hAnsi="Verdana"/>
                <w:sz w:val="20"/>
                <w:szCs w:val="20"/>
              </w:rPr>
            </w:pPr>
          </w:p>
        </w:tc>
      </w:tr>
      <w:tr w:rsidR="00F6050B" w:rsidRPr="00F6050B" w14:paraId="432958D6" w14:textId="77777777" w:rsidTr="00693A5F">
        <w:trPr>
          <w:trHeight w:val="124"/>
        </w:trPr>
        <w:tc>
          <w:tcPr>
            <w:tcW w:w="2276" w:type="dxa"/>
            <w:tcBorders>
              <w:top w:val="nil"/>
              <w:left w:val="single" w:sz="4" w:space="0" w:color="auto"/>
              <w:bottom w:val="single" w:sz="4" w:space="0" w:color="auto"/>
              <w:right w:val="single" w:sz="4" w:space="0" w:color="auto"/>
            </w:tcBorders>
            <w:shd w:val="clear" w:color="auto" w:fill="auto"/>
            <w:noWrap/>
            <w:vAlign w:val="center"/>
          </w:tcPr>
          <w:p w14:paraId="10F3A7D5" w14:textId="77777777" w:rsidR="00F6050B" w:rsidRPr="00F6050B" w:rsidRDefault="00F6050B" w:rsidP="00F6050B">
            <w:pPr>
              <w:rPr>
                <w:rFonts w:ascii="Verdana" w:eastAsia="Times New Roman" w:hAnsi="Verdana"/>
                <w:sz w:val="20"/>
                <w:szCs w:val="20"/>
              </w:rPr>
            </w:pPr>
          </w:p>
        </w:tc>
        <w:tc>
          <w:tcPr>
            <w:tcW w:w="4945" w:type="dxa"/>
            <w:tcBorders>
              <w:top w:val="nil"/>
              <w:left w:val="nil"/>
              <w:bottom w:val="single" w:sz="4" w:space="0" w:color="auto"/>
              <w:right w:val="single" w:sz="4" w:space="0" w:color="auto"/>
            </w:tcBorders>
            <w:shd w:val="clear" w:color="auto" w:fill="auto"/>
            <w:noWrap/>
            <w:vAlign w:val="center"/>
          </w:tcPr>
          <w:p w14:paraId="6E7A43DC" w14:textId="77777777" w:rsidR="00F6050B" w:rsidRPr="00F6050B" w:rsidRDefault="00F6050B" w:rsidP="00F6050B">
            <w:pPr>
              <w:rPr>
                <w:rFonts w:ascii="Verdana" w:eastAsia="Times New Roman" w:hAnsi="Verdana"/>
                <w:sz w:val="20"/>
                <w:szCs w:val="20"/>
              </w:rPr>
            </w:pPr>
          </w:p>
        </w:tc>
        <w:tc>
          <w:tcPr>
            <w:tcW w:w="1405" w:type="dxa"/>
            <w:tcBorders>
              <w:top w:val="nil"/>
              <w:left w:val="nil"/>
              <w:bottom w:val="single" w:sz="4" w:space="0" w:color="auto"/>
              <w:right w:val="single" w:sz="4" w:space="0" w:color="auto"/>
            </w:tcBorders>
            <w:shd w:val="clear" w:color="auto" w:fill="auto"/>
            <w:noWrap/>
            <w:vAlign w:val="center"/>
          </w:tcPr>
          <w:p w14:paraId="638A3293" w14:textId="77777777" w:rsidR="00F6050B" w:rsidRPr="00F6050B" w:rsidRDefault="00F6050B" w:rsidP="00F6050B">
            <w:pPr>
              <w:rPr>
                <w:rFonts w:ascii="Verdana" w:eastAsia="Times New Roman" w:hAnsi="Verdana"/>
                <w:sz w:val="20"/>
                <w:szCs w:val="20"/>
              </w:rPr>
            </w:pPr>
          </w:p>
        </w:tc>
        <w:tc>
          <w:tcPr>
            <w:tcW w:w="1820" w:type="dxa"/>
            <w:tcBorders>
              <w:top w:val="nil"/>
              <w:left w:val="nil"/>
              <w:bottom w:val="single" w:sz="4" w:space="0" w:color="auto"/>
              <w:right w:val="single" w:sz="4" w:space="0" w:color="auto"/>
            </w:tcBorders>
            <w:shd w:val="clear" w:color="auto" w:fill="auto"/>
            <w:noWrap/>
            <w:vAlign w:val="center"/>
          </w:tcPr>
          <w:p w14:paraId="47C321B8" w14:textId="77777777" w:rsidR="00F6050B" w:rsidRPr="00F6050B" w:rsidRDefault="00F6050B" w:rsidP="00F6050B">
            <w:pPr>
              <w:rPr>
                <w:rFonts w:ascii="Verdana" w:eastAsia="Times New Roman" w:hAnsi="Verdana"/>
                <w:sz w:val="20"/>
                <w:szCs w:val="20"/>
              </w:rPr>
            </w:pPr>
          </w:p>
        </w:tc>
        <w:tc>
          <w:tcPr>
            <w:tcW w:w="1416" w:type="dxa"/>
            <w:tcBorders>
              <w:top w:val="nil"/>
              <w:left w:val="nil"/>
              <w:bottom w:val="single" w:sz="4" w:space="0" w:color="auto"/>
              <w:right w:val="single" w:sz="4" w:space="0" w:color="auto"/>
            </w:tcBorders>
            <w:shd w:val="clear" w:color="auto" w:fill="auto"/>
            <w:noWrap/>
            <w:vAlign w:val="center"/>
          </w:tcPr>
          <w:p w14:paraId="23F17466" w14:textId="77777777" w:rsidR="00F6050B" w:rsidRPr="00F6050B" w:rsidRDefault="00F6050B" w:rsidP="00F6050B">
            <w:pPr>
              <w:rPr>
                <w:rFonts w:ascii="Verdana" w:eastAsia="Times New Roman" w:hAnsi="Verdana"/>
                <w:sz w:val="20"/>
                <w:szCs w:val="20"/>
              </w:rPr>
            </w:pPr>
          </w:p>
        </w:tc>
        <w:tc>
          <w:tcPr>
            <w:tcW w:w="1406" w:type="dxa"/>
            <w:tcBorders>
              <w:top w:val="nil"/>
              <w:left w:val="nil"/>
              <w:bottom w:val="single" w:sz="4" w:space="0" w:color="auto"/>
              <w:right w:val="single" w:sz="4" w:space="0" w:color="auto"/>
            </w:tcBorders>
            <w:shd w:val="clear" w:color="auto" w:fill="auto"/>
            <w:noWrap/>
            <w:vAlign w:val="center"/>
          </w:tcPr>
          <w:p w14:paraId="010B3DC2" w14:textId="77777777" w:rsidR="00F6050B" w:rsidRPr="00F6050B" w:rsidRDefault="00F6050B" w:rsidP="00F6050B">
            <w:pPr>
              <w:rPr>
                <w:rFonts w:ascii="Verdana" w:eastAsia="Times New Roman" w:hAnsi="Verdana"/>
                <w:sz w:val="20"/>
                <w:szCs w:val="20"/>
              </w:rPr>
            </w:pPr>
          </w:p>
        </w:tc>
        <w:tc>
          <w:tcPr>
            <w:tcW w:w="1413" w:type="dxa"/>
            <w:tcBorders>
              <w:top w:val="nil"/>
              <w:left w:val="nil"/>
              <w:bottom w:val="single" w:sz="4" w:space="0" w:color="auto"/>
              <w:right w:val="single" w:sz="4" w:space="0" w:color="auto"/>
            </w:tcBorders>
            <w:shd w:val="clear" w:color="auto" w:fill="auto"/>
            <w:noWrap/>
            <w:vAlign w:val="center"/>
          </w:tcPr>
          <w:p w14:paraId="274CE0A5" w14:textId="77777777" w:rsidR="00F6050B" w:rsidRPr="00F6050B" w:rsidRDefault="00F6050B" w:rsidP="00F6050B">
            <w:pPr>
              <w:rPr>
                <w:rFonts w:ascii="Verdana" w:eastAsia="Times New Roman" w:hAnsi="Verdana"/>
                <w:sz w:val="20"/>
                <w:szCs w:val="20"/>
              </w:rPr>
            </w:pPr>
          </w:p>
        </w:tc>
        <w:tc>
          <w:tcPr>
            <w:tcW w:w="1409" w:type="dxa"/>
            <w:tcBorders>
              <w:top w:val="nil"/>
              <w:left w:val="nil"/>
              <w:bottom w:val="single" w:sz="4" w:space="0" w:color="auto"/>
              <w:right w:val="single" w:sz="4" w:space="0" w:color="auto"/>
            </w:tcBorders>
            <w:shd w:val="clear" w:color="auto" w:fill="auto"/>
            <w:noWrap/>
            <w:vAlign w:val="center"/>
          </w:tcPr>
          <w:p w14:paraId="4B52D104" w14:textId="77777777" w:rsidR="00F6050B" w:rsidRPr="00F6050B" w:rsidRDefault="00F6050B" w:rsidP="00F6050B">
            <w:pPr>
              <w:jc w:val="right"/>
              <w:rPr>
                <w:rFonts w:ascii="Verdana" w:eastAsia="Times New Roman" w:hAnsi="Verdana"/>
                <w:sz w:val="20"/>
                <w:szCs w:val="20"/>
              </w:rPr>
            </w:pPr>
          </w:p>
        </w:tc>
      </w:tr>
      <w:tr w:rsidR="00F6050B" w:rsidRPr="00F6050B" w14:paraId="49A0EE5C" w14:textId="77777777" w:rsidTr="00693A5F">
        <w:trPr>
          <w:trHeight w:val="124"/>
        </w:trPr>
        <w:tc>
          <w:tcPr>
            <w:tcW w:w="2276" w:type="dxa"/>
            <w:tcBorders>
              <w:top w:val="nil"/>
              <w:left w:val="single" w:sz="4" w:space="0" w:color="auto"/>
              <w:bottom w:val="single" w:sz="4" w:space="0" w:color="auto"/>
              <w:right w:val="single" w:sz="4" w:space="0" w:color="auto"/>
            </w:tcBorders>
            <w:shd w:val="clear" w:color="auto" w:fill="auto"/>
            <w:noWrap/>
            <w:vAlign w:val="center"/>
          </w:tcPr>
          <w:p w14:paraId="2A0A3BA8" w14:textId="77777777" w:rsidR="00F6050B" w:rsidRPr="00F6050B" w:rsidRDefault="00F6050B" w:rsidP="00F6050B">
            <w:pPr>
              <w:rPr>
                <w:rFonts w:ascii="Verdana" w:eastAsia="Times New Roman" w:hAnsi="Verdana"/>
                <w:sz w:val="20"/>
                <w:szCs w:val="20"/>
              </w:rPr>
            </w:pPr>
          </w:p>
        </w:tc>
        <w:tc>
          <w:tcPr>
            <w:tcW w:w="4945" w:type="dxa"/>
            <w:tcBorders>
              <w:top w:val="nil"/>
              <w:left w:val="nil"/>
              <w:bottom w:val="single" w:sz="4" w:space="0" w:color="auto"/>
              <w:right w:val="single" w:sz="4" w:space="0" w:color="auto"/>
            </w:tcBorders>
            <w:shd w:val="clear" w:color="auto" w:fill="auto"/>
            <w:noWrap/>
            <w:vAlign w:val="center"/>
          </w:tcPr>
          <w:p w14:paraId="659F6948" w14:textId="77777777" w:rsidR="00F6050B" w:rsidRPr="00F6050B" w:rsidRDefault="00F6050B" w:rsidP="00F6050B">
            <w:pPr>
              <w:rPr>
                <w:rFonts w:ascii="Verdana" w:eastAsia="Times New Roman" w:hAnsi="Verdana"/>
                <w:sz w:val="20"/>
                <w:szCs w:val="20"/>
              </w:rPr>
            </w:pPr>
          </w:p>
        </w:tc>
        <w:tc>
          <w:tcPr>
            <w:tcW w:w="1405" w:type="dxa"/>
            <w:tcBorders>
              <w:top w:val="nil"/>
              <w:left w:val="nil"/>
              <w:bottom w:val="single" w:sz="4" w:space="0" w:color="auto"/>
              <w:right w:val="single" w:sz="4" w:space="0" w:color="auto"/>
            </w:tcBorders>
            <w:shd w:val="clear" w:color="auto" w:fill="auto"/>
            <w:noWrap/>
            <w:vAlign w:val="center"/>
          </w:tcPr>
          <w:p w14:paraId="2F96D369" w14:textId="77777777" w:rsidR="00F6050B" w:rsidRPr="00F6050B" w:rsidRDefault="00F6050B" w:rsidP="00F6050B">
            <w:pPr>
              <w:rPr>
                <w:rFonts w:ascii="Verdana" w:eastAsia="Times New Roman" w:hAnsi="Verdana"/>
                <w:sz w:val="20"/>
                <w:szCs w:val="20"/>
              </w:rPr>
            </w:pPr>
          </w:p>
        </w:tc>
        <w:tc>
          <w:tcPr>
            <w:tcW w:w="1820" w:type="dxa"/>
            <w:tcBorders>
              <w:top w:val="nil"/>
              <w:left w:val="nil"/>
              <w:bottom w:val="single" w:sz="4" w:space="0" w:color="auto"/>
              <w:right w:val="single" w:sz="4" w:space="0" w:color="auto"/>
            </w:tcBorders>
            <w:shd w:val="clear" w:color="auto" w:fill="auto"/>
            <w:noWrap/>
            <w:vAlign w:val="center"/>
          </w:tcPr>
          <w:p w14:paraId="48393E55" w14:textId="77777777" w:rsidR="00F6050B" w:rsidRPr="00F6050B" w:rsidRDefault="00F6050B" w:rsidP="00F6050B">
            <w:pPr>
              <w:rPr>
                <w:rFonts w:ascii="Verdana" w:eastAsia="Times New Roman" w:hAnsi="Verdana"/>
                <w:sz w:val="20"/>
                <w:szCs w:val="20"/>
              </w:rPr>
            </w:pPr>
          </w:p>
        </w:tc>
        <w:tc>
          <w:tcPr>
            <w:tcW w:w="1416" w:type="dxa"/>
            <w:tcBorders>
              <w:top w:val="nil"/>
              <w:left w:val="nil"/>
              <w:bottom w:val="single" w:sz="4" w:space="0" w:color="auto"/>
              <w:right w:val="single" w:sz="4" w:space="0" w:color="auto"/>
            </w:tcBorders>
            <w:shd w:val="clear" w:color="auto" w:fill="auto"/>
            <w:noWrap/>
            <w:vAlign w:val="center"/>
          </w:tcPr>
          <w:p w14:paraId="57191EE4" w14:textId="77777777" w:rsidR="00F6050B" w:rsidRPr="00F6050B" w:rsidRDefault="00F6050B" w:rsidP="00F6050B">
            <w:pPr>
              <w:rPr>
                <w:rFonts w:ascii="Verdana" w:eastAsia="Times New Roman" w:hAnsi="Verdana"/>
                <w:sz w:val="20"/>
                <w:szCs w:val="20"/>
              </w:rPr>
            </w:pPr>
          </w:p>
        </w:tc>
        <w:tc>
          <w:tcPr>
            <w:tcW w:w="1406" w:type="dxa"/>
            <w:tcBorders>
              <w:top w:val="nil"/>
              <w:left w:val="nil"/>
              <w:bottom w:val="single" w:sz="4" w:space="0" w:color="auto"/>
              <w:right w:val="single" w:sz="4" w:space="0" w:color="auto"/>
            </w:tcBorders>
            <w:shd w:val="clear" w:color="auto" w:fill="auto"/>
            <w:noWrap/>
            <w:vAlign w:val="center"/>
          </w:tcPr>
          <w:p w14:paraId="79C2ECC3" w14:textId="77777777" w:rsidR="00F6050B" w:rsidRPr="00F6050B" w:rsidRDefault="00F6050B" w:rsidP="00F6050B">
            <w:pPr>
              <w:rPr>
                <w:rFonts w:ascii="Verdana" w:eastAsia="Times New Roman" w:hAnsi="Verdana"/>
                <w:sz w:val="20"/>
                <w:szCs w:val="20"/>
              </w:rPr>
            </w:pPr>
          </w:p>
        </w:tc>
        <w:tc>
          <w:tcPr>
            <w:tcW w:w="1413" w:type="dxa"/>
            <w:tcBorders>
              <w:top w:val="nil"/>
              <w:left w:val="nil"/>
              <w:bottom w:val="single" w:sz="4" w:space="0" w:color="auto"/>
              <w:right w:val="single" w:sz="4" w:space="0" w:color="auto"/>
            </w:tcBorders>
            <w:shd w:val="clear" w:color="auto" w:fill="auto"/>
            <w:noWrap/>
            <w:vAlign w:val="center"/>
          </w:tcPr>
          <w:p w14:paraId="4601F02C" w14:textId="77777777" w:rsidR="00F6050B" w:rsidRPr="00F6050B" w:rsidRDefault="00F6050B" w:rsidP="00F6050B">
            <w:pPr>
              <w:rPr>
                <w:rFonts w:ascii="Verdana" w:eastAsia="Times New Roman" w:hAnsi="Verdana"/>
                <w:sz w:val="20"/>
                <w:szCs w:val="20"/>
              </w:rPr>
            </w:pPr>
          </w:p>
        </w:tc>
        <w:tc>
          <w:tcPr>
            <w:tcW w:w="1409" w:type="dxa"/>
            <w:tcBorders>
              <w:top w:val="nil"/>
              <w:left w:val="nil"/>
              <w:bottom w:val="single" w:sz="4" w:space="0" w:color="auto"/>
              <w:right w:val="single" w:sz="4" w:space="0" w:color="auto"/>
            </w:tcBorders>
            <w:shd w:val="clear" w:color="auto" w:fill="auto"/>
            <w:noWrap/>
            <w:vAlign w:val="center"/>
          </w:tcPr>
          <w:p w14:paraId="5367A139" w14:textId="77777777" w:rsidR="00F6050B" w:rsidRPr="00F6050B" w:rsidRDefault="00F6050B" w:rsidP="00F6050B">
            <w:pPr>
              <w:jc w:val="right"/>
              <w:rPr>
                <w:rFonts w:ascii="Verdana" w:eastAsia="Times New Roman" w:hAnsi="Verdana"/>
                <w:sz w:val="20"/>
                <w:szCs w:val="20"/>
              </w:rPr>
            </w:pPr>
          </w:p>
        </w:tc>
      </w:tr>
      <w:tr w:rsidR="00F6050B" w:rsidRPr="00F6050B" w14:paraId="0C195339" w14:textId="77777777" w:rsidTr="00693A5F">
        <w:trPr>
          <w:trHeight w:val="124"/>
        </w:trPr>
        <w:tc>
          <w:tcPr>
            <w:tcW w:w="2276" w:type="dxa"/>
            <w:tcBorders>
              <w:top w:val="nil"/>
              <w:left w:val="single" w:sz="4" w:space="0" w:color="auto"/>
              <w:bottom w:val="single" w:sz="4" w:space="0" w:color="auto"/>
              <w:right w:val="single" w:sz="4" w:space="0" w:color="auto"/>
            </w:tcBorders>
            <w:shd w:val="clear" w:color="auto" w:fill="auto"/>
            <w:noWrap/>
            <w:vAlign w:val="center"/>
          </w:tcPr>
          <w:p w14:paraId="7AC4FCAD" w14:textId="77777777" w:rsidR="00F6050B" w:rsidRPr="00F6050B" w:rsidRDefault="00F6050B" w:rsidP="00F6050B">
            <w:pPr>
              <w:rPr>
                <w:rFonts w:ascii="Verdana" w:eastAsia="Times New Roman" w:hAnsi="Verdana"/>
                <w:sz w:val="20"/>
                <w:szCs w:val="20"/>
              </w:rPr>
            </w:pPr>
          </w:p>
        </w:tc>
        <w:tc>
          <w:tcPr>
            <w:tcW w:w="4945" w:type="dxa"/>
            <w:tcBorders>
              <w:top w:val="nil"/>
              <w:left w:val="nil"/>
              <w:bottom w:val="single" w:sz="4" w:space="0" w:color="auto"/>
              <w:right w:val="single" w:sz="4" w:space="0" w:color="auto"/>
            </w:tcBorders>
            <w:shd w:val="clear" w:color="auto" w:fill="auto"/>
            <w:noWrap/>
            <w:vAlign w:val="center"/>
          </w:tcPr>
          <w:p w14:paraId="721E64BE" w14:textId="77777777" w:rsidR="00F6050B" w:rsidRPr="00F6050B" w:rsidRDefault="00F6050B" w:rsidP="00F6050B">
            <w:pPr>
              <w:rPr>
                <w:rFonts w:ascii="Verdana" w:eastAsia="Times New Roman" w:hAnsi="Verdana"/>
                <w:sz w:val="20"/>
                <w:szCs w:val="20"/>
              </w:rPr>
            </w:pPr>
          </w:p>
        </w:tc>
        <w:tc>
          <w:tcPr>
            <w:tcW w:w="1405" w:type="dxa"/>
            <w:tcBorders>
              <w:top w:val="nil"/>
              <w:left w:val="nil"/>
              <w:bottom w:val="single" w:sz="4" w:space="0" w:color="auto"/>
              <w:right w:val="single" w:sz="4" w:space="0" w:color="auto"/>
            </w:tcBorders>
            <w:shd w:val="clear" w:color="auto" w:fill="auto"/>
            <w:noWrap/>
            <w:vAlign w:val="center"/>
          </w:tcPr>
          <w:p w14:paraId="130BBC72" w14:textId="77777777" w:rsidR="00F6050B" w:rsidRPr="00F6050B" w:rsidRDefault="00F6050B" w:rsidP="00F6050B">
            <w:pPr>
              <w:rPr>
                <w:rFonts w:ascii="Verdana" w:eastAsia="Times New Roman" w:hAnsi="Verdana"/>
                <w:sz w:val="20"/>
                <w:szCs w:val="20"/>
              </w:rPr>
            </w:pPr>
          </w:p>
        </w:tc>
        <w:tc>
          <w:tcPr>
            <w:tcW w:w="1820" w:type="dxa"/>
            <w:tcBorders>
              <w:top w:val="nil"/>
              <w:left w:val="nil"/>
              <w:bottom w:val="single" w:sz="4" w:space="0" w:color="auto"/>
              <w:right w:val="single" w:sz="4" w:space="0" w:color="auto"/>
            </w:tcBorders>
            <w:shd w:val="clear" w:color="auto" w:fill="auto"/>
            <w:noWrap/>
            <w:vAlign w:val="center"/>
          </w:tcPr>
          <w:p w14:paraId="444918C9" w14:textId="77777777" w:rsidR="00F6050B" w:rsidRPr="00F6050B" w:rsidRDefault="00F6050B" w:rsidP="00F6050B">
            <w:pPr>
              <w:rPr>
                <w:rFonts w:ascii="Verdana" w:eastAsia="Times New Roman" w:hAnsi="Verdana"/>
                <w:sz w:val="20"/>
                <w:szCs w:val="20"/>
              </w:rPr>
            </w:pPr>
          </w:p>
        </w:tc>
        <w:tc>
          <w:tcPr>
            <w:tcW w:w="1416" w:type="dxa"/>
            <w:tcBorders>
              <w:top w:val="nil"/>
              <w:left w:val="nil"/>
              <w:bottom w:val="single" w:sz="4" w:space="0" w:color="auto"/>
              <w:right w:val="single" w:sz="4" w:space="0" w:color="auto"/>
            </w:tcBorders>
            <w:shd w:val="clear" w:color="auto" w:fill="auto"/>
            <w:noWrap/>
            <w:vAlign w:val="center"/>
          </w:tcPr>
          <w:p w14:paraId="4348B9C6" w14:textId="77777777" w:rsidR="00F6050B" w:rsidRPr="00F6050B" w:rsidRDefault="00F6050B" w:rsidP="00F6050B">
            <w:pPr>
              <w:rPr>
                <w:rFonts w:ascii="Verdana" w:eastAsia="Times New Roman" w:hAnsi="Verdana"/>
                <w:sz w:val="20"/>
                <w:szCs w:val="20"/>
              </w:rPr>
            </w:pPr>
          </w:p>
        </w:tc>
        <w:tc>
          <w:tcPr>
            <w:tcW w:w="1406" w:type="dxa"/>
            <w:tcBorders>
              <w:top w:val="nil"/>
              <w:left w:val="nil"/>
              <w:bottom w:val="single" w:sz="4" w:space="0" w:color="auto"/>
              <w:right w:val="single" w:sz="4" w:space="0" w:color="auto"/>
            </w:tcBorders>
            <w:shd w:val="clear" w:color="auto" w:fill="auto"/>
            <w:noWrap/>
            <w:vAlign w:val="center"/>
          </w:tcPr>
          <w:p w14:paraId="580BCA34" w14:textId="77777777" w:rsidR="00F6050B" w:rsidRPr="00F6050B" w:rsidRDefault="00F6050B" w:rsidP="00F6050B">
            <w:pPr>
              <w:rPr>
                <w:rFonts w:ascii="Verdana" w:eastAsia="Times New Roman" w:hAnsi="Verdana"/>
                <w:sz w:val="20"/>
                <w:szCs w:val="20"/>
              </w:rPr>
            </w:pPr>
          </w:p>
        </w:tc>
        <w:tc>
          <w:tcPr>
            <w:tcW w:w="1413" w:type="dxa"/>
            <w:tcBorders>
              <w:top w:val="nil"/>
              <w:left w:val="nil"/>
              <w:bottom w:val="single" w:sz="4" w:space="0" w:color="auto"/>
              <w:right w:val="single" w:sz="4" w:space="0" w:color="auto"/>
            </w:tcBorders>
            <w:shd w:val="clear" w:color="auto" w:fill="auto"/>
            <w:noWrap/>
            <w:vAlign w:val="center"/>
          </w:tcPr>
          <w:p w14:paraId="57590E99" w14:textId="77777777" w:rsidR="00F6050B" w:rsidRPr="00F6050B" w:rsidRDefault="00F6050B" w:rsidP="00F6050B">
            <w:pPr>
              <w:rPr>
                <w:rFonts w:ascii="Verdana" w:eastAsia="Times New Roman" w:hAnsi="Verdana"/>
                <w:sz w:val="20"/>
                <w:szCs w:val="20"/>
              </w:rPr>
            </w:pPr>
          </w:p>
        </w:tc>
        <w:tc>
          <w:tcPr>
            <w:tcW w:w="1409" w:type="dxa"/>
            <w:tcBorders>
              <w:top w:val="nil"/>
              <w:left w:val="nil"/>
              <w:bottom w:val="single" w:sz="4" w:space="0" w:color="auto"/>
              <w:right w:val="single" w:sz="4" w:space="0" w:color="auto"/>
            </w:tcBorders>
            <w:shd w:val="clear" w:color="auto" w:fill="auto"/>
            <w:noWrap/>
            <w:vAlign w:val="center"/>
          </w:tcPr>
          <w:p w14:paraId="0E91D808" w14:textId="77777777" w:rsidR="00F6050B" w:rsidRPr="00F6050B" w:rsidRDefault="00F6050B" w:rsidP="00F6050B">
            <w:pPr>
              <w:jc w:val="right"/>
              <w:rPr>
                <w:rFonts w:ascii="Verdana" w:eastAsia="Times New Roman" w:hAnsi="Verdana"/>
                <w:sz w:val="20"/>
                <w:szCs w:val="20"/>
              </w:rPr>
            </w:pPr>
          </w:p>
        </w:tc>
      </w:tr>
      <w:tr w:rsidR="00F6050B" w:rsidRPr="00F6050B" w14:paraId="7156778F" w14:textId="77777777" w:rsidTr="00693A5F">
        <w:trPr>
          <w:trHeight w:val="124"/>
        </w:trPr>
        <w:tc>
          <w:tcPr>
            <w:tcW w:w="2276" w:type="dxa"/>
            <w:tcBorders>
              <w:top w:val="nil"/>
              <w:left w:val="single" w:sz="4" w:space="0" w:color="auto"/>
              <w:bottom w:val="single" w:sz="4" w:space="0" w:color="auto"/>
              <w:right w:val="single" w:sz="4" w:space="0" w:color="auto"/>
            </w:tcBorders>
            <w:shd w:val="clear" w:color="auto" w:fill="auto"/>
            <w:noWrap/>
            <w:vAlign w:val="center"/>
          </w:tcPr>
          <w:p w14:paraId="429A5A8B" w14:textId="77777777" w:rsidR="00F6050B" w:rsidRPr="00F6050B" w:rsidRDefault="00F6050B" w:rsidP="00F6050B">
            <w:pPr>
              <w:rPr>
                <w:rFonts w:ascii="Verdana" w:eastAsia="Times New Roman" w:hAnsi="Verdana"/>
                <w:sz w:val="20"/>
                <w:szCs w:val="20"/>
              </w:rPr>
            </w:pPr>
          </w:p>
        </w:tc>
        <w:tc>
          <w:tcPr>
            <w:tcW w:w="4945" w:type="dxa"/>
            <w:tcBorders>
              <w:top w:val="nil"/>
              <w:left w:val="nil"/>
              <w:bottom w:val="single" w:sz="4" w:space="0" w:color="auto"/>
              <w:right w:val="single" w:sz="4" w:space="0" w:color="auto"/>
            </w:tcBorders>
            <w:shd w:val="clear" w:color="auto" w:fill="auto"/>
            <w:noWrap/>
            <w:vAlign w:val="center"/>
          </w:tcPr>
          <w:p w14:paraId="3690601C" w14:textId="77777777" w:rsidR="00F6050B" w:rsidRPr="00F6050B" w:rsidRDefault="00F6050B" w:rsidP="00F6050B">
            <w:pPr>
              <w:rPr>
                <w:rFonts w:ascii="Verdana" w:eastAsia="Times New Roman" w:hAnsi="Verdana"/>
                <w:sz w:val="20"/>
                <w:szCs w:val="20"/>
              </w:rPr>
            </w:pPr>
          </w:p>
        </w:tc>
        <w:tc>
          <w:tcPr>
            <w:tcW w:w="1405" w:type="dxa"/>
            <w:tcBorders>
              <w:top w:val="nil"/>
              <w:left w:val="nil"/>
              <w:bottom w:val="single" w:sz="4" w:space="0" w:color="auto"/>
              <w:right w:val="single" w:sz="4" w:space="0" w:color="auto"/>
            </w:tcBorders>
            <w:shd w:val="clear" w:color="auto" w:fill="auto"/>
            <w:noWrap/>
            <w:vAlign w:val="center"/>
          </w:tcPr>
          <w:p w14:paraId="5BC3F54D" w14:textId="77777777" w:rsidR="00F6050B" w:rsidRPr="00F6050B" w:rsidRDefault="00F6050B" w:rsidP="00F6050B">
            <w:pPr>
              <w:rPr>
                <w:rFonts w:ascii="Verdana" w:eastAsia="Times New Roman" w:hAnsi="Verdana"/>
                <w:sz w:val="20"/>
                <w:szCs w:val="20"/>
              </w:rPr>
            </w:pPr>
          </w:p>
        </w:tc>
        <w:tc>
          <w:tcPr>
            <w:tcW w:w="1820" w:type="dxa"/>
            <w:tcBorders>
              <w:top w:val="nil"/>
              <w:left w:val="nil"/>
              <w:bottom w:val="single" w:sz="4" w:space="0" w:color="auto"/>
              <w:right w:val="single" w:sz="4" w:space="0" w:color="auto"/>
            </w:tcBorders>
            <w:shd w:val="clear" w:color="auto" w:fill="auto"/>
            <w:noWrap/>
            <w:vAlign w:val="center"/>
          </w:tcPr>
          <w:p w14:paraId="07A670BB" w14:textId="77777777" w:rsidR="00F6050B" w:rsidRPr="00F6050B" w:rsidRDefault="00F6050B" w:rsidP="00F6050B">
            <w:pPr>
              <w:rPr>
                <w:rFonts w:ascii="Verdana" w:eastAsia="Times New Roman" w:hAnsi="Verdana"/>
                <w:sz w:val="20"/>
                <w:szCs w:val="20"/>
              </w:rPr>
            </w:pPr>
          </w:p>
        </w:tc>
        <w:tc>
          <w:tcPr>
            <w:tcW w:w="1416" w:type="dxa"/>
            <w:tcBorders>
              <w:top w:val="nil"/>
              <w:left w:val="nil"/>
              <w:bottom w:val="single" w:sz="4" w:space="0" w:color="auto"/>
              <w:right w:val="single" w:sz="4" w:space="0" w:color="auto"/>
            </w:tcBorders>
            <w:shd w:val="clear" w:color="auto" w:fill="auto"/>
            <w:noWrap/>
            <w:vAlign w:val="center"/>
          </w:tcPr>
          <w:p w14:paraId="173F5CAD" w14:textId="77777777" w:rsidR="00F6050B" w:rsidRPr="00F6050B" w:rsidRDefault="00F6050B" w:rsidP="00F6050B">
            <w:pPr>
              <w:rPr>
                <w:rFonts w:ascii="Verdana" w:eastAsia="Times New Roman" w:hAnsi="Verdana"/>
                <w:sz w:val="20"/>
                <w:szCs w:val="20"/>
              </w:rPr>
            </w:pPr>
          </w:p>
        </w:tc>
        <w:tc>
          <w:tcPr>
            <w:tcW w:w="1406" w:type="dxa"/>
            <w:tcBorders>
              <w:top w:val="nil"/>
              <w:left w:val="nil"/>
              <w:bottom w:val="single" w:sz="4" w:space="0" w:color="auto"/>
              <w:right w:val="single" w:sz="4" w:space="0" w:color="auto"/>
            </w:tcBorders>
            <w:shd w:val="clear" w:color="auto" w:fill="auto"/>
            <w:noWrap/>
            <w:vAlign w:val="center"/>
          </w:tcPr>
          <w:p w14:paraId="74D308CD" w14:textId="77777777" w:rsidR="00F6050B" w:rsidRPr="00F6050B" w:rsidRDefault="00F6050B" w:rsidP="00F6050B">
            <w:pPr>
              <w:rPr>
                <w:rFonts w:ascii="Verdana" w:eastAsia="Times New Roman" w:hAnsi="Verdana"/>
                <w:sz w:val="20"/>
                <w:szCs w:val="20"/>
              </w:rPr>
            </w:pPr>
          </w:p>
        </w:tc>
        <w:tc>
          <w:tcPr>
            <w:tcW w:w="1413" w:type="dxa"/>
            <w:tcBorders>
              <w:top w:val="nil"/>
              <w:left w:val="nil"/>
              <w:bottom w:val="single" w:sz="4" w:space="0" w:color="auto"/>
              <w:right w:val="single" w:sz="4" w:space="0" w:color="auto"/>
            </w:tcBorders>
            <w:shd w:val="clear" w:color="auto" w:fill="auto"/>
            <w:noWrap/>
            <w:vAlign w:val="center"/>
          </w:tcPr>
          <w:p w14:paraId="5F0583E7" w14:textId="77777777" w:rsidR="00F6050B" w:rsidRPr="00F6050B" w:rsidRDefault="00F6050B" w:rsidP="00F6050B">
            <w:pPr>
              <w:rPr>
                <w:rFonts w:ascii="Verdana" w:eastAsia="Times New Roman" w:hAnsi="Verdana"/>
                <w:sz w:val="20"/>
                <w:szCs w:val="20"/>
              </w:rPr>
            </w:pPr>
          </w:p>
        </w:tc>
        <w:tc>
          <w:tcPr>
            <w:tcW w:w="1409" w:type="dxa"/>
            <w:tcBorders>
              <w:top w:val="nil"/>
              <w:left w:val="nil"/>
              <w:bottom w:val="single" w:sz="4" w:space="0" w:color="auto"/>
              <w:right w:val="single" w:sz="4" w:space="0" w:color="auto"/>
            </w:tcBorders>
            <w:shd w:val="clear" w:color="auto" w:fill="auto"/>
            <w:noWrap/>
            <w:vAlign w:val="center"/>
          </w:tcPr>
          <w:p w14:paraId="71A21041" w14:textId="77777777" w:rsidR="00F6050B" w:rsidRPr="00F6050B" w:rsidRDefault="00F6050B" w:rsidP="00F6050B">
            <w:pPr>
              <w:jc w:val="right"/>
              <w:rPr>
                <w:rFonts w:ascii="Verdana" w:eastAsia="Times New Roman" w:hAnsi="Verdana"/>
                <w:sz w:val="20"/>
                <w:szCs w:val="20"/>
              </w:rPr>
            </w:pPr>
          </w:p>
        </w:tc>
      </w:tr>
      <w:tr w:rsidR="00F6050B" w:rsidRPr="00F6050B" w14:paraId="4919EB0C" w14:textId="77777777" w:rsidTr="00693A5F">
        <w:trPr>
          <w:trHeight w:val="124"/>
        </w:trPr>
        <w:tc>
          <w:tcPr>
            <w:tcW w:w="2276" w:type="dxa"/>
            <w:tcBorders>
              <w:top w:val="nil"/>
              <w:left w:val="single" w:sz="4" w:space="0" w:color="auto"/>
              <w:bottom w:val="single" w:sz="4" w:space="0" w:color="auto"/>
              <w:right w:val="single" w:sz="4" w:space="0" w:color="auto"/>
            </w:tcBorders>
            <w:shd w:val="clear" w:color="auto" w:fill="auto"/>
            <w:noWrap/>
            <w:vAlign w:val="center"/>
            <w:hideMark/>
          </w:tcPr>
          <w:p w14:paraId="1D35A329"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4945" w:type="dxa"/>
            <w:tcBorders>
              <w:top w:val="nil"/>
              <w:left w:val="nil"/>
              <w:bottom w:val="single" w:sz="4" w:space="0" w:color="auto"/>
              <w:right w:val="single" w:sz="4" w:space="0" w:color="auto"/>
            </w:tcBorders>
            <w:shd w:val="clear" w:color="auto" w:fill="auto"/>
            <w:noWrap/>
            <w:vAlign w:val="center"/>
            <w:hideMark/>
          </w:tcPr>
          <w:p w14:paraId="2DC11943"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05" w:type="dxa"/>
            <w:tcBorders>
              <w:top w:val="nil"/>
              <w:left w:val="nil"/>
              <w:bottom w:val="single" w:sz="4" w:space="0" w:color="auto"/>
              <w:right w:val="single" w:sz="4" w:space="0" w:color="auto"/>
            </w:tcBorders>
            <w:shd w:val="clear" w:color="auto" w:fill="auto"/>
            <w:noWrap/>
            <w:vAlign w:val="center"/>
            <w:hideMark/>
          </w:tcPr>
          <w:p w14:paraId="63F2F01C"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820" w:type="dxa"/>
            <w:tcBorders>
              <w:top w:val="nil"/>
              <w:left w:val="nil"/>
              <w:bottom w:val="single" w:sz="4" w:space="0" w:color="auto"/>
              <w:right w:val="single" w:sz="4" w:space="0" w:color="auto"/>
            </w:tcBorders>
            <w:shd w:val="clear" w:color="auto" w:fill="auto"/>
            <w:noWrap/>
            <w:vAlign w:val="center"/>
            <w:hideMark/>
          </w:tcPr>
          <w:p w14:paraId="79F25B07"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16" w:type="dxa"/>
            <w:tcBorders>
              <w:top w:val="nil"/>
              <w:left w:val="nil"/>
              <w:bottom w:val="single" w:sz="4" w:space="0" w:color="auto"/>
              <w:right w:val="single" w:sz="4" w:space="0" w:color="auto"/>
            </w:tcBorders>
            <w:shd w:val="clear" w:color="auto" w:fill="auto"/>
            <w:noWrap/>
            <w:vAlign w:val="center"/>
            <w:hideMark/>
          </w:tcPr>
          <w:p w14:paraId="619B1B38"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14:paraId="167020F7"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13" w:type="dxa"/>
            <w:tcBorders>
              <w:top w:val="nil"/>
              <w:left w:val="nil"/>
              <w:bottom w:val="single" w:sz="4" w:space="0" w:color="auto"/>
              <w:right w:val="single" w:sz="4" w:space="0" w:color="auto"/>
            </w:tcBorders>
            <w:shd w:val="clear" w:color="auto" w:fill="auto"/>
            <w:noWrap/>
            <w:vAlign w:val="center"/>
            <w:hideMark/>
          </w:tcPr>
          <w:p w14:paraId="66AD739A"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09" w:type="dxa"/>
            <w:tcBorders>
              <w:top w:val="nil"/>
              <w:left w:val="nil"/>
              <w:bottom w:val="single" w:sz="4" w:space="0" w:color="auto"/>
              <w:right w:val="single" w:sz="4" w:space="0" w:color="auto"/>
            </w:tcBorders>
            <w:shd w:val="clear" w:color="auto" w:fill="auto"/>
            <w:noWrap/>
            <w:vAlign w:val="center"/>
          </w:tcPr>
          <w:p w14:paraId="2738CCEA" w14:textId="77777777" w:rsidR="00F6050B" w:rsidRPr="00F6050B" w:rsidRDefault="00F6050B" w:rsidP="00F6050B">
            <w:pPr>
              <w:jc w:val="right"/>
              <w:rPr>
                <w:rFonts w:ascii="Verdana" w:eastAsia="Times New Roman" w:hAnsi="Verdana"/>
                <w:sz w:val="20"/>
                <w:szCs w:val="20"/>
              </w:rPr>
            </w:pPr>
          </w:p>
        </w:tc>
      </w:tr>
      <w:tr w:rsidR="00F6050B" w:rsidRPr="00F6050B" w14:paraId="5C56D66C" w14:textId="77777777" w:rsidTr="00693A5F">
        <w:trPr>
          <w:trHeight w:val="124"/>
        </w:trPr>
        <w:tc>
          <w:tcPr>
            <w:tcW w:w="2276" w:type="dxa"/>
            <w:tcBorders>
              <w:top w:val="nil"/>
              <w:left w:val="single" w:sz="4" w:space="0" w:color="auto"/>
              <w:bottom w:val="single" w:sz="4" w:space="0" w:color="auto"/>
              <w:right w:val="single" w:sz="4" w:space="0" w:color="auto"/>
            </w:tcBorders>
            <w:shd w:val="clear" w:color="auto" w:fill="auto"/>
            <w:noWrap/>
            <w:vAlign w:val="center"/>
            <w:hideMark/>
          </w:tcPr>
          <w:p w14:paraId="025B147D"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4945" w:type="dxa"/>
            <w:tcBorders>
              <w:top w:val="nil"/>
              <w:left w:val="nil"/>
              <w:bottom w:val="single" w:sz="4" w:space="0" w:color="auto"/>
              <w:right w:val="single" w:sz="4" w:space="0" w:color="auto"/>
            </w:tcBorders>
            <w:shd w:val="clear" w:color="auto" w:fill="auto"/>
            <w:noWrap/>
            <w:vAlign w:val="center"/>
            <w:hideMark/>
          </w:tcPr>
          <w:p w14:paraId="7B2DACD0"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05" w:type="dxa"/>
            <w:tcBorders>
              <w:top w:val="nil"/>
              <w:left w:val="nil"/>
              <w:bottom w:val="single" w:sz="4" w:space="0" w:color="auto"/>
              <w:right w:val="single" w:sz="4" w:space="0" w:color="auto"/>
            </w:tcBorders>
            <w:shd w:val="clear" w:color="auto" w:fill="auto"/>
            <w:noWrap/>
            <w:vAlign w:val="center"/>
            <w:hideMark/>
          </w:tcPr>
          <w:p w14:paraId="224BAA9E"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820" w:type="dxa"/>
            <w:tcBorders>
              <w:top w:val="nil"/>
              <w:left w:val="nil"/>
              <w:bottom w:val="single" w:sz="4" w:space="0" w:color="auto"/>
              <w:right w:val="single" w:sz="4" w:space="0" w:color="auto"/>
            </w:tcBorders>
            <w:shd w:val="clear" w:color="auto" w:fill="auto"/>
            <w:noWrap/>
            <w:vAlign w:val="center"/>
            <w:hideMark/>
          </w:tcPr>
          <w:p w14:paraId="4BDD2DF7"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16" w:type="dxa"/>
            <w:tcBorders>
              <w:top w:val="nil"/>
              <w:left w:val="nil"/>
              <w:bottom w:val="single" w:sz="4" w:space="0" w:color="auto"/>
              <w:right w:val="single" w:sz="4" w:space="0" w:color="auto"/>
            </w:tcBorders>
            <w:shd w:val="clear" w:color="auto" w:fill="auto"/>
            <w:noWrap/>
            <w:vAlign w:val="center"/>
            <w:hideMark/>
          </w:tcPr>
          <w:p w14:paraId="7F3929E7"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14:paraId="4F098691"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13" w:type="dxa"/>
            <w:tcBorders>
              <w:top w:val="nil"/>
              <w:left w:val="nil"/>
              <w:bottom w:val="single" w:sz="4" w:space="0" w:color="auto"/>
              <w:right w:val="single" w:sz="4" w:space="0" w:color="auto"/>
            </w:tcBorders>
            <w:shd w:val="clear" w:color="auto" w:fill="auto"/>
            <w:noWrap/>
            <w:vAlign w:val="center"/>
            <w:hideMark/>
          </w:tcPr>
          <w:p w14:paraId="3B7C480F"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09" w:type="dxa"/>
            <w:tcBorders>
              <w:top w:val="nil"/>
              <w:left w:val="nil"/>
              <w:bottom w:val="single" w:sz="4" w:space="0" w:color="auto"/>
              <w:right w:val="single" w:sz="4" w:space="0" w:color="auto"/>
            </w:tcBorders>
            <w:shd w:val="clear" w:color="auto" w:fill="auto"/>
            <w:noWrap/>
            <w:vAlign w:val="center"/>
          </w:tcPr>
          <w:p w14:paraId="29E54A0E" w14:textId="77777777" w:rsidR="00F6050B" w:rsidRPr="00F6050B" w:rsidRDefault="00F6050B" w:rsidP="00F6050B">
            <w:pPr>
              <w:jc w:val="right"/>
              <w:rPr>
                <w:rFonts w:ascii="Verdana" w:eastAsia="Times New Roman" w:hAnsi="Verdana"/>
                <w:sz w:val="20"/>
                <w:szCs w:val="20"/>
              </w:rPr>
            </w:pPr>
          </w:p>
        </w:tc>
      </w:tr>
      <w:tr w:rsidR="00F6050B" w:rsidRPr="00F6050B" w14:paraId="3D0BFDE9" w14:textId="77777777" w:rsidTr="00F6050B">
        <w:trPr>
          <w:trHeight w:val="124"/>
        </w:trPr>
        <w:tc>
          <w:tcPr>
            <w:tcW w:w="2276" w:type="dxa"/>
            <w:tcBorders>
              <w:top w:val="nil"/>
              <w:left w:val="single" w:sz="4" w:space="0" w:color="auto"/>
              <w:bottom w:val="single" w:sz="4" w:space="0" w:color="auto"/>
              <w:right w:val="single" w:sz="4" w:space="0" w:color="auto"/>
            </w:tcBorders>
            <w:shd w:val="clear" w:color="auto" w:fill="auto"/>
            <w:noWrap/>
            <w:vAlign w:val="center"/>
            <w:hideMark/>
          </w:tcPr>
          <w:p w14:paraId="0A6CD730"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4945" w:type="dxa"/>
            <w:tcBorders>
              <w:top w:val="nil"/>
              <w:left w:val="nil"/>
              <w:bottom w:val="single" w:sz="4" w:space="0" w:color="auto"/>
              <w:right w:val="single" w:sz="4" w:space="0" w:color="auto"/>
            </w:tcBorders>
            <w:shd w:val="clear" w:color="auto" w:fill="auto"/>
            <w:noWrap/>
            <w:vAlign w:val="center"/>
            <w:hideMark/>
          </w:tcPr>
          <w:p w14:paraId="0C87F9C6"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05" w:type="dxa"/>
            <w:tcBorders>
              <w:top w:val="nil"/>
              <w:left w:val="nil"/>
              <w:bottom w:val="single" w:sz="4" w:space="0" w:color="auto"/>
              <w:right w:val="single" w:sz="4" w:space="0" w:color="auto"/>
            </w:tcBorders>
            <w:shd w:val="clear" w:color="auto" w:fill="auto"/>
            <w:noWrap/>
            <w:vAlign w:val="center"/>
            <w:hideMark/>
          </w:tcPr>
          <w:p w14:paraId="5785D049"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820" w:type="dxa"/>
            <w:tcBorders>
              <w:top w:val="nil"/>
              <w:left w:val="nil"/>
              <w:bottom w:val="single" w:sz="4" w:space="0" w:color="auto"/>
              <w:right w:val="single" w:sz="4" w:space="0" w:color="auto"/>
            </w:tcBorders>
            <w:shd w:val="clear" w:color="auto" w:fill="auto"/>
            <w:noWrap/>
            <w:vAlign w:val="center"/>
            <w:hideMark/>
          </w:tcPr>
          <w:p w14:paraId="43945291"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16" w:type="dxa"/>
            <w:tcBorders>
              <w:top w:val="nil"/>
              <w:left w:val="nil"/>
              <w:bottom w:val="single" w:sz="4" w:space="0" w:color="auto"/>
              <w:right w:val="single" w:sz="4" w:space="0" w:color="auto"/>
            </w:tcBorders>
            <w:shd w:val="clear" w:color="auto" w:fill="auto"/>
            <w:noWrap/>
            <w:vAlign w:val="center"/>
            <w:hideMark/>
          </w:tcPr>
          <w:p w14:paraId="2C305A8C"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14:paraId="560E667A"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13" w:type="dxa"/>
            <w:tcBorders>
              <w:top w:val="nil"/>
              <w:left w:val="nil"/>
              <w:bottom w:val="single" w:sz="4" w:space="0" w:color="auto"/>
              <w:right w:val="single" w:sz="4" w:space="0" w:color="auto"/>
            </w:tcBorders>
            <w:shd w:val="clear" w:color="auto" w:fill="auto"/>
            <w:noWrap/>
            <w:vAlign w:val="center"/>
            <w:hideMark/>
          </w:tcPr>
          <w:p w14:paraId="017E4A50"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09" w:type="dxa"/>
            <w:tcBorders>
              <w:top w:val="nil"/>
              <w:left w:val="nil"/>
              <w:bottom w:val="single" w:sz="4" w:space="0" w:color="auto"/>
              <w:right w:val="single" w:sz="4" w:space="0" w:color="auto"/>
            </w:tcBorders>
            <w:shd w:val="clear" w:color="auto" w:fill="auto"/>
            <w:noWrap/>
            <w:vAlign w:val="center"/>
            <w:hideMark/>
          </w:tcPr>
          <w:p w14:paraId="64F5996E"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r>
      <w:tr w:rsidR="00F6050B" w:rsidRPr="00F6050B" w14:paraId="2D5EB713" w14:textId="77777777" w:rsidTr="00F6050B">
        <w:trPr>
          <w:trHeight w:val="124"/>
        </w:trPr>
        <w:tc>
          <w:tcPr>
            <w:tcW w:w="2276" w:type="dxa"/>
            <w:tcBorders>
              <w:top w:val="nil"/>
              <w:left w:val="single" w:sz="4" w:space="0" w:color="auto"/>
              <w:bottom w:val="single" w:sz="4" w:space="0" w:color="auto"/>
              <w:right w:val="single" w:sz="4" w:space="0" w:color="auto"/>
            </w:tcBorders>
            <w:shd w:val="clear" w:color="auto" w:fill="auto"/>
            <w:noWrap/>
            <w:vAlign w:val="center"/>
            <w:hideMark/>
          </w:tcPr>
          <w:p w14:paraId="101896A2"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4945" w:type="dxa"/>
            <w:tcBorders>
              <w:top w:val="nil"/>
              <w:left w:val="nil"/>
              <w:bottom w:val="single" w:sz="4" w:space="0" w:color="auto"/>
              <w:right w:val="single" w:sz="4" w:space="0" w:color="auto"/>
            </w:tcBorders>
            <w:shd w:val="clear" w:color="auto" w:fill="auto"/>
            <w:noWrap/>
            <w:vAlign w:val="center"/>
            <w:hideMark/>
          </w:tcPr>
          <w:p w14:paraId="1A57872A"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05" w:type="dxa"/>
            <w:tcBorders>
              <w:top w:val="nil"/>
              <w:left w:val="nil"/>
              <w:bottom w:val="single" w:sz="4" w:space="0" w:color="auto"/>
              <w:right w:val="single" w:sz="4" w:space="0" w:color="auto"/>
            </w:tcBorders>
            <w:shd w:val="clear" w:color="auto" w:fill="auto"/>
            <w:noWrap/>
            <w:vAlign w:val="center"/>
            <w:hideMark/>
          </w:tcPr>
          <w:p w14:paraId="2AE92695"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820" w:type="dxa"/>
            <w:tcBorders>
              <w:top w:val="nil"/>
              <w:left w:val="nil"/>
              <w:bottom w:val="single" w:sz="4" w:space="0" w:color="auto"/>
              <w:right w:val="single" w:sz="4" w:space="0" w:color="auto"/>
            </w:tcBorders>
            <w:shd w:val="clear" w:color="auto" w:fill="auto"/>
            <w:noWrap/>
            <w:vAlign w:val="center"/>
            <w:hideMark/>
          </w:tcPr>
          <w:p w14:paraId="4D79F12E"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16" w:type="dxa"/>
            <w:tcBorders>
              <w:top w:val="nil"/>
              <w:left w:val="nil"/>
              <w:bottom w:val="single" w:sz="4" w:space="0" w:color="auto"/>
              <w:right w:val="single" w:sz="4" w:space="0" w:color="auto"/>
            </w:tcBorders>
            <w:shd w:val="clear" w:color="auto" w:fill="auto"/>
            <w:noWrap/>
            <w:vAlign w:val="center"/>
            <w:hideMark/>
          </w:tcPr>
          <w:p w14:paraId="5A263D63"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14:paraId="080DEA57"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13" w:type="dxa"/>
            <w:tcBorders>
              <w:top w:val="nil"/>
              <w:left w:val="nil"/>
              <w:bottom w:val="single" w:sz="4" w:space="0" w:color="auto"/>
              <w:right w:val="single" w:sz="4" w:space="0" w:color="auto"/>
            </w:tcBorders>
            <w:shd w:val="clear" w:color="auto" w:fill="auto"/>
            <w:noWrap/>
            <w:vAlign w:val="center"/>
            <w:hideMark/>
          </w:tcPr>
          <w:p w14:paraId="18E3CA40"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c>
          <w:tcPr>
            <w:tcW w:w="1409" w:type="dxa"/>
            <w:tcBorders>
              <w:top w:val="nil"/>
              <w:left w:val="nil"/>
              <w:bottom w:val="single" w:sz="4" w:space="0" w:color="auto"/>
              <w:right w:val="single" w:sz="4" w:space="0" w:color="auto"/>
            </w:tcBorders>
            <w:shd w:val="clear" w:color="auto" w:fill="auto"/>
            <w:noWrap/>
            <w:vAlign w:val="center"/>
            <w:hideMark/>
          </w:tcPr>
          <w:p w14:paraId="75D2A707" w14:textId="77777777" w:rsidR="00F6050B" w:rsidRPr="00F6050B" w:rsidRDefault="00F6050B" w:rsidP="00F6050B">
            <w:pPr>
              <w:rPr>
                <w:rFonts w:ascii="Verdana" w:eastAsia="Times New Roman" w:hAnsi="Verdana"/>
                <w:sz w:val="20"/>
                <w:szCs w:val="20"/>
              </w:rPr>
            </w:pPr>
            <w:r w:rsidRPr="00F6050B">
              <w:rPr>
                <w:rFonts w:ascii="Verdana" w:eastAsia="Times New Roman" w:hAnsi="Verdana"/>
                <w:sz w:val="20"/>
                <w:szCs w:val="20"/>
              </w:rPr>
              <w:t> </w:t>
            </w:r>
          </w:p>
        </w:tc>
      </w:tr>
      <w:tr w:rsidR="00F6050B" w:rsidRPr="00F6050B" w14:paraId="3BEEF020" w14:textId="77777777" w:rsidTr="00F6050B">
        <w:trPr>
          <w:trHeight w:val="124"/>
        </w:trPr>
        <w:tc>
          <w:tcPr>
            <w:tcW w:w="2276" w:type="dxa"/>
            <w:tcBorders>
              <w:top w:val="nil"/>
              <w:left w:val="single" w:sz="4" w:space="0" w:color="auto"/>
              <w:bottom w:val="single" w:sz="4" w:space="0" w:color="auto"/>
              <w:right w:val="single" w:sz="4" w:space="0" w:color="auto"/>
            </w:tcBorders>
            <w:shd w:val="clear" w:color="auto" w:fill="auto"/>
            <w:noWrap/>
            <w:vAlign w:val="center"/>
            <w:hideMark/>
          </w:tcPr>
          <w:p w14:paraId="25A20D60" w14:textId="77777777" w:rsidR="00F6050B" w:rsidRPr="00F6050B" w:rsidRDefault="00F6050B" w:rsidP="00F6050B">
            <w:pPr>
              <w:rPr>
                <w:rFonts w:ascii="Verdana" w:eastAsia="Times New Roman" w:hAnsi="Verdana"/>
                <w:b/>
                <w:bCs/>
                <w:sz w:val="20"/>
                <w:szCs w:val="20"/>
              </w:rPr>
            </w:pPr>
            <w:r w:rsidRPr="00F6050B">
              <w:rPr>
                <w:rFonts w:ascii="Verdana" w:eastAsia="Times New Roman" w:hAnsi="Verdana"/>
                <w:b/>
                <w:bCs/>
                <w:sz w:val="20"/>
                <w:szCs w:val="20"/>
              </w:rPr>
              <w:t> </w:t>
            </w:r>
          </w:p>
        </w:tc>
        <w:tc>
          <w:tcPr>
            <w:tcW w:w="4945" w:type="dxa"/>
            <w:tcBorders>
              <w:top w:val="nil"/>
              <w:left w:val="nil"/>
              <w:bottom w:val="single" w:sz="4" w:space="0" w:color="auto"/>
              <w:right w:val="single" w:sz="4" w:space="0" w:color="auto"/>
            </w:tcBorders>
            <w:shd w:val="clear" w:color="auto" w:fill="auto"/>
            <w:noWrap/>
            <w:vAlign w:val="center"/>
            <w:hideMark/>
          </w:tcPr>
          <w:p w14:paraId="54E7DB90" w14:textId="77777777" w:rsidR="00F6050B" w:rsidRPr="00F6050B" w:rsidRDefault="00F6050B" w:rsidP="00F6050B">
            <w:pPr>
              <w:rPr>
                <w:rFonts w:ascii="Verdana" w:eastAsia="Times New Roman" w:hAnsi="Verdana"/>
                <w:b/>
                <w:bCs/>
                <w:sz w:val="20"/>
                <w:szCs w:val="20"/>
              </w:rPr>
            </w:pPr>
            <w:r w:rsidRPr="00F6050B">
              <w:rPr>
                <w:rFonts w:ascii="Verdana" w:eastAsia="Times New Roman" w:hAnsi="Verdana"/>
                <w:b/>
                <w:bCs/>
                <w:sz w:val="20"/>
                <w:szCs w:val="20"/>
              </w:rPr>
              <w:t>Total</w:t>
            </w:r>
          </w:p>
        </w:tc>
        <w:tc>
          <w:tcPr>
            <w:tcW w:w="1405" w:type="dxa"/>
            <w:tcBorders>
              <w:top w:val="nil"/>
              <w:left w:val="nil"/>
              <w:bottom w:val="single" w:sz="4" w:space="0" w:color="auto"/>
              <w:right w:val="single" w:sz="4" w:space="0" w:color="auto"/>
            </w:tcBorders>
            <w:shd w:val="clear" w:color="auto" w:fill="auto"/>
            <w:noWrap/>
            <w:vAlign w:val="center"/>
            <w:hideMark/>
          </w:tcPr>
          <w:p w14:paraId="5DDF0C49" w14:textId="57583F69" w:rsidR="00F6050B" w:rsidRPr="00F6050B" w:rsidRDefault="003F5B6D" w:rsidP="00F6050B">
            <w:pPr>
              <w:jc w:val="right"/>
              <w:rPr>
                <w:rFonts w:ascii="Verdana" w:eastAsia="Times New Roman" w:hAnsi="Verdana"/>
                <w:b/>
                <w:bCs/>
                <w:sz w:val="20"/>
                <w:szCs w:val="20"/>
              </w:rPr>
            </w:pPr>
            <w:r>
              <w:rPr>
                <w:rFonts w:ascii="Verdana" w:eastAsia="Times New Roman" w:hAnsi="Verdana"/>
                <w:b/>
                <w:bCs/>
                <w:sz w:val="20"/>
                <w:szCs w:val="20"/>
              </w:rPr>
              <w:t>£0.00</w:t>
            </w:r>
          </w:p>
        </w:tc>
        <w:tc>
          <w:tcPr>
            <w:tcW w:w="1820" w:type="dxa"/>
            <w:tcBorders>
              <w:top w:val="nil"/>
              <w:left w:val="nil"/>
              <w:bottom w:val="single" w:sz="4" w:space="0" w:color="auto"/>
              <w:right w:val="single" w:sz="4" w:space="0" w:color="auto"/>
            </w:tcBorders>
            <w:shd w:val="clear" w:color="auto" w:fill="auto"/>
            <w:noWrap/>
            <w:vAlign w:val="center"/>
            <w:hideMark/>
          </w:tcPr>
          <w:p w14:paraId="50E738B7" w14:textId="77777777" w:rsidR="00F6050B" w:rsidRPr="00F6050B" w:rsidRDefault="00F6050B" w:rsidP="00F6050B">
            <w:pPr>
              <w:jc w:val="right"/>
              <w:rPr>
                <w:rFonts w:ascii="Verdana" w:eastAsia="Times New Roman" w:hAnsi="Verdana"/>
                <w:b/>
                <w:bCs/>
                <w:sz w:val="20"/>
                <w:szCs w:val="20"/>
              </w:rPr>
            </w:pPr>
            <w:r w:rsidRPr="00F6050B">
              <w:rPr>
                <w:rFonts w:ascii="Verdana" w:eastAsia="Times New Roman" w:hAnsi="Verdana"/>
                <w:b/>
                <w:bCs/>
                <w:sz w:val="20"/>
                <w:szCs w:val="20"/>
              </w:rPr>
              <w:t>£0.00</w:t>
            </w:r>
          </w:p>
        </w:tc>
        <w:tc>
          <w:tcPr>
            <w:tcW w:w="1416" w:type="dxa"/>
            <w:tcBorders>
              <w:top w:val="nil"/>
              <w:left w:val="nil"/>
              <w:bottom w:val="single" w:sz="4" w:space="0" w:color="auto"/>
              <w:right w:val="single" w:sz="4" w:space="0" w:color="auto"/>
            </w:tcBorders>
            <w:shd w:val="clear" w:color="auto" w:fill="auto"/>
            <w:noWrap/>
            <w:vAlign w:val="center"/>
            <w:hideMark/>
          </w:tcPr>
          <w:p w14:paraId="5177A968" w14:textId="77777777" w:rsidR="00F6050B" w:rsidRPr="00F6050B" w:rsidRDefault="00F6050B" w:rsidP="00F6050B">
            <w:pPr>
              <w:jc w:val="right"/>
              <w:rPr>
                <w:rFonts w:ascii="Verdana" w:eastAsia="Times New Roman" w:hAnsi="Verdana"/>
                <w:b/>
                <w:bCs/>
                <w:sz w:val="20"/>
                <w:szCs w:val="20"/>
              </w:rPr>
            </w:pPr>
            <w:r w:rsidRPr="00F6050B">
              <w:rPr>
                <w:rFonts w:ascii="Verdana" w:eastAsia="Times New Roman" w:hAnsi="Verdana"/>
                <w:b/>
                <w:bCs/>
                <w:sz w:val="20"/>
                <w:szCs w:val="20"/>
              </w:rPr>
              <w:t>£0.00</w:t>
            </w:r>
          </w:p>
        </w:tc>
        <w:tc>
          <w:tcPr>
            <w:tcW w:w="1406" w:type="dxa"/>
            <w:tcBorders>
              <w:top w:val="nil"/>
              <w:left w:val="nil"/>
              <w:bottom w:val="single" w:sz="4" w:space="0" w:color="auto"/>
              <w:right w:val="single" w:sz="4" w:space="0" w:color="auto"/>
            </w:tcBorders>
            <w:shd w:val="clear" w:color="auto" w:fill="auto"/>
            <w:noWrap/>
            <w:vAlign w:val="center"/>
            <w:hideMark/>
          </w:tcPr>
          <w:p w14:paraId="76AAEE51" w14:textId="77777777" w:rsidR="00F6050B" w:rsidRPr="00F6050B" w:rsidRDefault="00F6050B" w:rsidP="00F6050B">
            <w:pPr>
              <w:jc w:val="right"/>
              <w:rPr>
                <w:rFonts w:ascii="Verdana" w:eastAsia="Times New Roman" w:hAnsi="Verdana"/>
                <w:b/>
                <w:bCs/>
                <w:sz w:val="20"/>
                <w:szCs w:val="20"/>
              </w:rPr>
            </w:pPr>
            <w:r w:rsidRPr="00F6050B">
              <w:rPr>
                <w:rFonts w:ascii="Verdana" w:eastAsia="Times New Roman" w:hAnsi="Verdana"/>
                <w:b/>
                <w:bCs/>
                <w:sz w:val="20"/>
                <w:szCs w:val="20"/>
              </w:rPr>
              <w:t>£0.00</w:t>
            </w:r>
          </w:p>
        </w:tc>
        <w:tc>
          <w:tcPr>
            <w:tcW w:w="1413" w:type="dxa"/>
            <w:tcBorders>
              <w:top w:val="nil"/>
              <w:left w:val="nil"/>
              <w:bottom w:val="single" w:sz="4" w:space="0" w:color="auto"/>
              <w:right w:val="single" w:sz="4" w:space="0" w:color="auto"/>
            </w:tcBorders>
            <w:shd w:val="clear" w:color="auto" w:fill="auto"/>
            <w:noWrap/>
            <w:vAlign w:val="center"/>
            <w:hideMark/>
          </w:tcPr>
          <w:p w14:paraId="16859D14" w14:textId="77777777" w:rsidR="00F6050B" w:rsidRPr="00F6050B" w:rsidRDefault="00F6050B" w:rsidP="00F6050B">
            <w:pPr>
              <w:jc w:val="right"/>
              <w:rPr>
                <w:rFonts w:ascii="Verdana" w:eastAsia="Times New Roman" w:hAnsi="Verdana"/>
                <w:b/>
                <w:bCs/>
                <w:sz w:val="20"/>
                <w:szCs w:val="20"/>
              </w:rPr>
            </w:pPr>
            <w:r w:rsidRPr="00F6050B">
              <w:rPr>
                <w:rFonts w:ascii="Verdana" w:eastAsia="Times New Roman" w:hAnsi="Verdana"/>
                <w:b/>
                <w:bCs/>
                <w:sz w:val="20"/>
                <w:szCs w:val="20"/>
              </w:rPr>
              <w:t>£0.00</w:t>
            </w:r>
          </w:p>
        </w:tc>
        <w:tc>
          <w:tcPr>
            <w:tcW w:w="1409" w:type="dxa"/>
            <w:tcBorders>
              <w:top w:val="nil"/>
              <w:left w:val="nil"/>
              <w:bottom w:val="single" w:sz="4" w:space="0" w:color="auto"/>
              <w:right w:val="single" w:sz="4" w:space="0" w:color="auto"/>
            </w:tcBorders>
            <w:shd w:val="clear" w:color="auto" w:fill="auto"/>
            <w:noWrap/>
            <w:vAlign w:val="center"/>
            <w:hideMark/>
          </w:tcPr>
          <w:p w14:paraId="1EE7C14A" w14:textId="2714C0AF" w:rsidR="00F6050B" w:rsidRPr="00F6050B" w:rsidRDefault="00F6050B" w:rsidP="00F6050B">
            <w:pPr>
              <w:jc w:val="right"/>
              <w:rPr>
                <w:rFonts w:ascii="Verdana" w:eastAsia="Times New Roman" w:hAnsi="Verdana"/>
                <w:b/>
                <w:bCs/>
                <w:sz w:val="20"/>
                <w:szCs w:val="20"/>
              </w:rPr>
            </w:pPr>
            <w:r w:rsidRPr="00F6050B">
              <w:rPr>
                <w:rFonts w:ascii="Verdana" w:eastAsia="Times New Roman" w:hAnsi="Verdana"/>
                <w:b/>
                <w:bCs/>
                <w:sz w:val="20"/>
                <w:szCs w:val="20"/>
              </w:rPr>
              <w:t>£</w:t>
            </w:r>
            <w:r w:rsidR="00693A5F">
              <w:rPr>
                <w:rFonts w:ascii="Verdana" w:eastAsia="Times New Roman" w:hAnsi="Verdana"/>
                <w:b/>
                <w:bCs/>
                <w:sz w:val="20"/>
                <w:szCs w:val="20"/>
              </w:rPr>
              <w:t>0</w:t>
            </w:r>
            <w:r w:rsidRPr="00F6050B">
              <w:rPr>
                <w:rFonts w:ascii="Verdana" w:eastAsia="Times New Roman" w:hAnsi="Verdana"/>
                <w:b/>
                <w:bCs/>
                <w:sz w:val="20"/>
                <w:szCs w:val="20"/>
              </w:rPr>
              <w:t>.00</w:t>
            </w:r>
          </w:p>
        </w:tc>
      </w:tr>
      <w:tr w:rsidR="00F6050B" w:rsidRPr="00F6050B" w14:paraId="294C481F" w14:textId="77777777" w:rsidTr="00FC27EF">
        <w:trPr>
          <w:trHeight w:val="124"/>
        </w:trPr>
        <w:tc>
          <w:tcPr>
            <w:tcW w:w="2276" w:type="dxa"/>
            <w:tcBorders>
              <w:top w:val="nil"/>
              <w:left w:val="single" w:sz="4" w:space="0" w:color="auto"/>
              <w:bottom w:val="single" w:sz="4" w:space="0" w:color="auto"/>
              <w:right w:val="single" w:sz="4" w:space="0" w:color="auto"/>
            </w:tcBorders>
            <w:shd w:val="clear" w:color="auto" w:fill="auto"/>
            <w:noWrap/>
            <w:vAlign w:val="center"/>
          </w:tcPr>
          <w:p w14:paraId="587ED6F6" w14:textId="77777777" w:rsidR="00F6050B" w:rsidRPr="00F6050B" w:rsidRDefault="00F6050B" w:rsidP="00F6050B">
            <w:pPr>
              <w:rPr>
                <w:rFonts w:ascii="Verdana" w:eastAsia="Times New Roman" w:hAnsi="Verdana"/>
                <w:b/>
                <w:bCs/>
                <w:sz w:val="20"/>
                <w:szCs w:val="20"/>
              </w:rPr>
            </w:pPr>
            <w:r>
              <w:rPr>
                <w:rFonts w:ascii="Verdana" w:eastAsia="Times New Roman" w:hAnsi="Verdana"/>
                <w:b/>
                <w:bCs/>
                <w:sz w:val="20"/>
                <w:szCs w:val="20"/>
              </w:rPr>
              <w:t>Claimant Signature</w:t>
            </w:r>
          </w:p>
        </w:tc>
        <w:tc>
          <w:tcPr>
            <w:tcW w:w="13814" w:type="dxa"/>
            <w:gridSpan w:val="7"/>
            <w:tcBorders>
              <w:top w:val="nil"/>
              <w:left w:val="nil"/>
              <w:bottom w:val="single" w:sz="4" w:space="0" w:color="auto"/>
              <w:right w:val="single" w:sz="4" w:space="0" w:color="auto"/>
            </w:tcBorders>
            <w:shd w:val="clear" w:color="auto" w:fill="auto"/>
            <w:noWrap/>
            <w:vAlign w:val="center"/>
          </w:tcPr>
          <w:p w14:paraId="7611A149" w14:textId="77777777" w:rsidR="00F6050B" w:rsidRDefault="00F6050B" w:rsidP="00F6050B">
            <w:pPr>
              <w:jc w:val="right"/>
              <w:rPr>
                <w:rFonts w:ascii="Verdana" w:eastAsia="Times New Roman" w:hAnsi="Verdana"/>
                <w:b/>
                <w:bCs/>
                <w:sz w:val="20"/>
                <w:szCs w:val="20"/>
              </w:rPr>
            </w:pPr>
          </w:p>
          <w:p w14:paraId="58099A20" w14:textId="77777777" w:rsidR="00606300" w:rsidRDefault="00606300" w:rsidP="00F6050B">
            <w:pPr>
              <w:jc w:val="right"/>
              <w:rPr>
                <w:rFonts w:ascii="Verdana" w:eastAsia="Times New Roman" w:hAnsi="Verdana"/>
                <w:b/>
                <w:bCs/>
                <w:sz w:val="20"/>
                <w:szCs w:val="20"/>
              </w:rPr>
            </w:pPr>
          </w:p>
          <w:p w14:paraId="15098552" w14:textId="1D65736B" w:rsidR="00606300" w:rsidRPr="00F6050B" w:rsidRDefault="00606300" w:rsidP="00F6050B">
            <w:pPr>
              <w:jc w:val="right"/>
              <w:rPr>
                <w:rFonts w:ascii="Verdana" w:eastAsia="Times New Roman" w:hAnsi="Verdana"/>
                <w:b/>
                <w:bCs/>
                <w:sz w:val="20"/>
                <w:szCs w:val="20"/>
              </w:rPr>
            </w:pPr>
          </w:p>
        </w:tc>
      </w:tr>
      <w:tr w:rsidR="00F6050B" w:rsidRPr="00F6050B" w14:paraId="361B73E7" w14:textId="77777777" w:rsidTr="000F0E2E">
        <w:trPr>
          <w:trHeight w:val="531"/>
        </w:trPr>
        <w:tc>
          <w:tcPr>
            <w:tcW w:w="2276" w:type="dxa"/>
            <w:tcBorders>
              <w:top w:val="nil"/>
              <w:left w:val="single" w:sz="4" w:space="0" w:color="auto"/>
              <w:bottom w:val="single" w:sz="4" w:space="0" w:color="auto"/>
              <w:right w:val="single" w:sz="4" w:space="0" w:color="auto"/>
            </w:tcBorders>
            <w:shd w:val="clear" w:color="auto" w:fill="auto"/>
            <w:noWrap/>
            <w:vAlign w:val="center"/>
          </w:tcPr>
          <w:p w14:paraId="6E77A2FA" w14:textId="77777777" w:rsidR="00F6050B" w:rsidRDefault="00F6050B" w:rsidP="00F6050B">
            <w:pPr>
              <w:rPr>
                <w:rFonts w:ascii="Verdana" w:eastAsia="Times New Roman" w:hAnsi="Verdana"/>
                <w:b/>
                <w:bCs/>
                <w:sz w:val="20"/>
                <w:szCs w:val="20"/>
              </w:rPr>
            </w:pPr>
            <w:r>
              <w:rPr>
                <w:rFonts w:ascii="Verdana" w:eastAsia="Times New Roman" w:hAnsi="Verdana"/>
                <w:b/>
                <w:bCs/>
                <w:sz w:val="20"/>
                <w:szCs w:val="20"/>
              </w:rPr>
              <w:t>Name</w:t>
            </w:r>
          </w:p>
        </w:tc>
        <w:tc>
          <w:tcPr>
            <w:tcW w:w="13814" w:type="dxa"/>
            <w:gridSpan w:val="7"/>
            <w:tcBorders>
              <w:top w:val="nil"/>
              <w:left w:val="nil"/>
              <w:bottom w:val="single" w:sz="4" w:space="0" w:color="auto"/>
              <w:right w:val="single" w:sz="4" w:space="0" w:color="auto"/>
            </w:tcBorders>
            <w:shd w:val="clear" w:color="auto" w:fill="auto"/>
            <w:noWrap/>
            <w:vAlign w:val="center"/>
          </w:tcPr>
          <w:p w14:paraId="7EB4493A" w14:textId="77777777" w:rsidR="00F6050B" w:rsidRDefault="00F6050B" w:rsidP="00F6050B">
            <w:pPr>
              <w:jc w:val="right"/>
              <w:rPr>
                <w:rFonts w:ascii="Verdana" w:eastAsia="Times New Roman" w:hAnsi="Verdana"/>
                <w:b/>
                <w:bCs/>
                <w:sz w:val="20"/>
                <w:szCs w:val="20"/>
              </w:rPr>
            </w:pPr>
          </w:p>
          <w:p w14:paraId="2B4A2184" w14:textId="77777777" w:rsidR="00F6050B" w:rsidRDefault="00F6050B" w:rsidP="00F6050B">
            <w:pPr>
              <w:jc w:val="right"/>
              <w:rPr>
                <w:rFonts w:ascii="Verdana" w:eastAsia="Times New Roman" w:hAnsi="Verdana"/>
                <w:b/>
                <w:bCs/>
                <w:sz w:val="20"/>
                <w:szCs w:val="20"/>
              </w:rPr>
            </w:pPr>
          </w:p>
          <w:p w14:paraId="656A3260" w14:textId="036A97B1" w:rsidR="00606300" w:rsidRPr="00F6050B" w:rsidRDefault="00606300" w:rsidP="00F6050B">
            <w:pPr>
              <w:jc w:val="right"/>
              <w:rPr>
                <w:rFonts w:ascii="Verdana" w:eastAsia="Times New Roman" w:hAnsi="Verdana"/>
                <w:b/>
                <w:bCs/>
                <w:sz w:val="20"/>
                <w:szCs w:val="20"/>
              </w:rPr>
            </w:pPr>
          </w:p>
        </w:tc>
      </w:tr>
      <w:tr w:rsidR="00F6050B" w:rsidRPr="00F6050B" w14:paraId="3BFADC0B" w14:textId="77777777" w:rsidTr="001E2346">
        <w:trPr>
          <w:trHeight w:val="124"/>
        </w:trPr>
        <w:tc>
          <w:tcPr>
            <w:tcW w:w="2276" w:type="dxa"/>
            <w:tcBorders>
              <w:top w:val="nil"/>
              <w:left w:val="single" w:sz="4" w:space="0" w:color="auto"/>
              <w:bottom w:val="single" w:sz="4" w:space="0" w:color="auto"/>
              <w:right w:val="single" w:sz="4" w:space="0" w:color="auto"/>
            </w:tcBorders>
            <w:shd w:val="clear" w:color="auto" w:fill="auto"/>
            <w:noWrap/>
            <w:vAlign w:val="center"/>
          </w:tcPr>
          <w:p w14:paraId="563A3564" w14:textId="77777777" w:rsidR="00F6050B" w:rsidRDefault="00F6050B" w:rsidP="00F6050B">
            <w:pPr>
              <w:rPr>
                <w:rFonts w:ascii="Verdana" w:eastAsia="Times New Roman" w:hAnsi="Verdana"/>
                <w:b/>
                <w:bCs/>
                <w:sz w:val="20"/>
                <w:szCs w:val="20"/>
              </w:rPr>
            </w:pPr>
            <w:r>
              <w:rPr>
                <w:rFonts w:ascii="Verdana" w:eastAsia="Times New Roman" w:hAnsi="Verdana"/>
                <w:b/>
                <w:bCs/>
                <w:sz w:val="20"/>
                <w:szCs w:val="20"/>
              </w:rPr>
              <w:t>Sort Code</w:t>
            </w:r>
          </w:p>
        </w:tc>
        <w:tc>
          <w:tcPr>
            <w:tcW w:w="13814" w:type="dxa"/>
            <w:gridSpan w:val="7"/>
            <w:tcBorders>
              <w:top w:val="nil"/>
              <w:left w:val="nil"/>
              <w:bottom w:val="single" w:sz="4" w:space="0" w:color="auto"/>
              <w:right w:val="single" w:sz="4" w:space="0" w:color="auto"/>
            </w:tcBorders>
            <w:shd w:val="clear" w:color="auto" w:fill="auto"/>
            <w:noWrap/>
            <w:vAlign w:val="center"/>
          </w:tcPr>
          <w:p w14:paraId="121F1A51" w14:textId="55F491FA" w:rsidR="00F6050B" w:rsidRDefault="00F6050B" w:rsidP="00F6050B">
            <w:pPr>
              <w:jc w:val="right"/>
              <w:rPr>
                <w:rFonts w:ascii="Verdana" w:eastAsia="Times New Roman" w:hAnsi="Verdana"/>
                <w:b/>
                <w:bCs/>
                <w:sz w:val="20"/>
                <w:szCs w:val="20"/>
              </w:rPr>
            </w:pPr>
          </w:p>
          <w:p w14:paraId="22911989" w14:textId="77777777" w:rsidR="00606300" w:rsidRDefault="00606300" w:rsidP="00F6050B">
            <w:pPr>
              <w:jc w:val="right"/>
              <w:rPr>
                <w:rFonts w:ascii="Verdana" w:eastAsia="Times New Roman" w:hAnsi="Verdana"/>
                <w:b/>
                <w:bCs/>
                <w:sz w:val="20"/>
                <w:szCs w:val="20"/>
              </w:rPr>
            </w:pPr>
          </w:p>
          <w:p w14:paraId="4E4158DC" w14:textId="77777777" w:rsidR="00F6050B" w:rsidRPr="00F6050B" w:rsidRDefault="00F6050B" w:rsidP="00F6050B">
            <w:pPr>
              <w:jc w:val="right"/>
              <w:rPr>
                <w:rFonts w:ascii="Verdana" w:eastAsia="Times New Roman" w:hAnsi="Verdana"/>
                <w:b/>
                <w:bCs/>
                <w:sz w:val="20"/>
                <w:szCs w:val="20"/>
              </w:rPr>
            </w:pPr>
          </w:p>
        </w:tc>
      </w:tr>
      <w:tr w:rsidR="00F6050B" w:rsidRPr="00F6050B" w14:paraId="326DC1EF" w14:textId="77777777" w:rsidTr="00491A2C">
        <w:trPr>
          <w:trHeight w:val="124"/>
        </w:trPr>
        <w:tc>
          <w:tcPr>
            <w:tcW w:w="2276" w:type="dxa"/>
            <w:tcBorders>
              <w:top w:val="nil"/>
              <w:left w:val="single" w:sz="4" w:space="0" w:color="auto"/>
              <w:bottom w:val="single" w:sz="4" w:space="0" w:color="auto"/>
              <w:right w:val="single" w:sz="4" w:space="0" w:color="auto"/>
            </w:tcBorders>
            <w:shd w:val="clear" w:color="auto" w:fill="auto"/>
            <w:noWrap/>
            <w:vAlign w:val="center"/>
          </w:tcPr>
          <w:p w14:paraId="21D86FF5" w14:textId="77777777" w:rsidR="00F6050B" w:rsidRDefault="00F6050B" w:rsidP="00F6050B">
            <w:pPr>
              <w:rPr>
                <w:rFonts w:ascii="Verdana" w:eastAsia="Times New Roman" w:hAnsi="Verdana"/>
                <w:b/>
                <w:bCs/>
                <w:sz w:val="20"/>
                <w:szCs w:val="20"/>
              </w:rPr>
            </w:pPr>
            <w:r>
              <w:rPr>
                <w:rFonts w:ascii="Verdana" w:eastAsia="Times New Roman" w:hAnsi="Verdana"/>
                <w:b/>
                <w:bCs/>
                <w:sz w:val="20"/>
                <w:szCs w:val="20"/>
              </w:rPr>
              <w:t>Account #</w:t>
            </w:r>
          </w:p>
        </w:tc>
        <w:tc>
          <w:tcPr>
            <w:tcW w:w="13814" w:type="dxa"/>
            <w:gridSpan w:val="7"/>
            <w:tcBorders>
              <w:top w:val="nil"/>
              <w:left w:val="nil"/>
              <w:bottom w:val="single" w:sz="4" w:space="0" w:color="auto"/>
              <w:right w:val="single" w:sz="4" w:space="0" w:color="auto"/>
            </w:tcBorders>
            <w:shd w:val="clear" w:color="auto" w:fill="auto"/>
            <w:noWrap/>
            <w:vAlign w:val="center"/>
          </w:tcPr>
          <w:p w14:paraId="074BDB4E" w14:textId="77777777" w:rsidR="00F6050B" w:rsidRDefault="00F6050B" w:rsidP="00F6050B">
            <w:pPr>
              <w:jc w:val="right"/>
              <w:rPr>
                <w:rFonts w:ascii="Verdana" w:eastAsia="Times New Roman" w:hAnsi="Verdana"/>
                <w:b/>
                <w:bCs/>
                <w:sz w:val="20"/>
                <w:szCs w:val="20"/>
              </w:rPr>
            </w:pPr>
          </w:p>
          <w:p w14:paraId="515A5AE4" w14:textId="77777777" w:rsidR="00F6050B" w:rsidRDefault="00F6050B" w:rsidP="00F6050B">
            <w:pPr>
              <w:jc w:val="right"/>
              <w:rPr>
                <w:rFonts w:ascii="Verdana" w:eastAsia="Times New Roman" w:hAnsi="Verdana"/>
                <w:b/>
                <w:bCs/>
                <w:sz w:val="20"/>
                <w:szCs w:val="20"/>
              </w:rPr>
            </w:pPr>
          </w:p>
          <w:p w14:paraId="0428F5E3" w14:textId="338D5DF5" w:rsidR="00606300" w:rsidRPr="00F6050B" w:rsidRDefault="00606300" w:rsidP="00F6050B">
            <w:pPr>
              <w:jc w:val="right"/>
              <w:rPr>
                <w:rFonts w:ascii="Verdana" w:eastAsia="Times New Roman" w:hAnsi="Verdana"/>
                <w:b/>
                <w:bCs/>
                <w:sz w:val="20"/>
                <w:szCs w:val="20"/>
              </w:rPr>
            </w:pPr>
          </w:p>
        </w:tc>
      </w:tr>
      <w:tr w:rsidR="00F6050B" w:rsidRPr="00F6050B" w14:paraId="3B5636BB" w14:textId="77777777" w:rsidTr="009E5F90">
        <w:trPr>
          <w:trHeight w:val="124"/>
        </w:trPr>
        <w:tc>
          <w:tcPr>
            <w:tcW w:w="2276" w:type="dxa"/>
            <w:tcBorders>
              <w:top w:val="nil"/>
              <w:left w:val="single" w:sz="4" w:space="0" w:color="auto"/>
              <w:bottom w:val="single" w:sz="4" w:space="0" w:color="auto"/>
              <w:right w:val="single" w:sz="4" w:space="0" w:color="auto"/>
            </w:tcBorders>
            <w:shd w:val="clear" w:color="auto" w:fill="auto"/>
            <w:noWrap/>
            <w:vAlign w:val="center"/>
          </w:tcPr>
          <w:p w14:paraId="37B5B7B4" w14:textId="77777777" w:rsidR="00F6050B" w:rsidRDefault="00F6050B" w:rsidP="00F6050B">
            <w:pPr>
              <w:rPr>
                <w:rFonts w:ascii="Verdana" w:eastAsia="Times New Roman" w:hAnsi="Verdana"/>
                <w:b/>
                <w:bCs/>
                <w:sz w:val="20"/>
                <w:szCs w:val="20"/>
              </w:rPr>
            </w:pPr>
            <w:r>
              <w:rPr>
                <w:rFonts w:ascii="Verdana" w:eastAsia="Times New Roman" w:hAnsi="Verdana"/>
                <w:b/>
                <w:bCs/>
                <w:sz w:val="20"/>
                <w:szCs w:val="20"/>
              </w:rPr>
              <w:t>Authorised by</w:t>
            </w:r>
          </w:p>
        </w:tc>
        <w:tc>
          <w:tcPr>
            <w:tcW w:w="13814" w:type="dxa"/>
            <w:gridSpan w:val="7"/>
            <w:tcBorders>
              <w:top w:val="nil"/>
              <w:left w:val="nil"/>
              <w:bottom w:val="single" w:sz="4" w:space="0" w:color="auto"/>
              <w:right w:val="single" w:sz="4" w:space="0" w:color="auto"/>
            </w:tcBorders>
            <w:shd w:val="clear" w:color="auto" w:fill="auto"/>
            <w:noWrap/>
            <w:vAlign w:val="center"/>
          </w:tcPr>
          <w:p w14:paraId="515551FA" w14:textId="125DC355" w:rsidR="00F6050B" w:rsidRDefault="00F6050B" w:rsidP="00F6050B">
            <w:pPr>
              <w:jc w:val="right"/>
              <w:rPr>
                <w:rFonts w:ascii="Verdana" w:eastAsia="Times New Roman" w:hAnsi="Verdana"/>
                <w:b/>
                <w:bCs/>
                <w:sz w:val="20"/>
                <w:szCs w:val="20"/>
              </w:rPr>
            </w:pPr>
          </w:p>
          <w:p w14:paraId="321B59F0" w14:textId="77777777" w:rsidR="00606300" w:rsidRDefault="00606300" w:rsidP="00F6050B">
            <w:pPr>
              <w:jc w:val="right"/>
              <w:rPr>
                <w:rFonts w:ascii="Verdana" w:eastAsia="Times New Roman" w:hAnsi="Verdana"/>
                <w:b/>
                <w:bCs/>
                <w:sz w:val="20"/>
                <w:szCs w:val="20"/>
              </w:rPr>
            </w:pPr>
          </w:p>
          <w:p w14:paraId="5136B8A3" w14:textId="77777777" w:rsidR="00F6050B" w:rsidRPr="00F6050B" w:rsidRDefault="00F6050B" w:rsidP="00F6050B">
            <w:pPr>
              <w:jc w:val="right"/>
              <w:rPr>
                <w:rFonts w:ascii="Verdana" w:eastAsia="Times New Roman" w:hAnsi="Verdana"/>
                <w:b/>
                <w:bCs/>
                <w:sz w:val="20"/>
                <w:szCs w:val="20"/>
              </w:rPr>
            </w:pPr>
          </w:p>
        </w:tc>
      </w:tr>
      <w:tr w:rsidR="00F6050B" w:rsidRPr="00F6050B" w14:paraId="1F6F039A" w14:textId="77777777" w:rsidTr="00F6050B">
        <w:trPr>
          <w:trHeight w:val="124"/>
        </w:trPr>
        <w:tc>
          <w:tcPr>
            <w:tcW w:w="16090" w:type="dxa"/>
            <w:gridSpan w:val="8"/>
            <w:tcBorders>
              <w:top w:val="nil"/>
              <w:left w:val="single" w:sz="4" w:space="0" w:color="auto"/>
              <w:bottom w:val="single" w:sz="4" w:space="0" w:color="auto"/>
              <w:right w:val="single" w:sz="4" w:space="0" w:color="auto"/>
            </w:tcBorders>
            <w:shd w:val="clear" w:color="auto" w:fill="auto"/>
            <w:noWrap/>
            <w:vAlign w:val="center"/>
          </w:tcPr>
          <w:tbl>
            <w:tblPr>
              <w:tblW w:w="15785" w:type="dxa"/>
              <w:tblLook w:val="04A0" w:firstRow="1" w:lastRow="0" w:firstColumn="1" w:lastColumn="0" w:noHBand="0" w:noVBand="1"/>
            </w:tblPr>
            <w:tblGrid>
              <w:gridCol w:w="15785"/>
            </w:tblGrid>
            <w:tr w:rsidR="00F6050B" w:rsidRPr="000F0E2E" w14:paraId="11BCFA52" w14:textId="77777777" w:rsidTr="00F6050B">
              <w:trPr>
                <w:trHeight w:val="347"/>
              </w:trPr>
              <w:tc>
                <w:tcPr>
                  <w:tcW w:w="15785" w:type="dxa"/>
                  <w:tcBorders>
                    <w:top w:val="nil"/>
                    <w:left w:val="nil"/>
                    <w:bottom w:val="nil"/>
                    <w:right w:val="nil"/>
                  </w:tcBorders>
                  <w:shd w:val="clear" w:color="auto" w:fill="auto"/>
                  <w:noWrap/>
                  <w:vAlign w:val="bottom"/>
                  <w:hideMark/>
                </w:tcPr>
                <w:p w14:paraId="757E84E3" w14:textId="566EE618" w:rsidR="00F6050B" w:rsidRPr="000F0E2E" w:rsidRDefault="00F6050B" w:rsidP="00F6050B">
                  <w:pPr>
                    <w:rPr>
                      <w:rFonts w:ascii="Verdana" w:eastAsia="Times New Roman" w:hAnsi="Verdana"/>
                      <w:b/>
                      <w:sz w:val="20"/>
                      <w:szCs w:val="20"/>
                    </w:rPr>
                  </w:pPr>
                  <w:r w:rsidRPr="000F0E2E">
                    <w:rPr>
                      <w:rFonts w:ascii="Verdana" w:eastAsia="Times New Roman" w:hAnsi="Verdana"/>
                      <w:b/>
                      <w:sz w:val="20"/>
                      <w:szCs w:val="20"/>
                    </w:rPr>
                    <w:t>Please ensure all claim</w:t>
                  </w:r>
                  <w:r w:rsidR="000F0E2E" w:rsidRPr="000F0E2E">
                    <w:rPr>
                      <w:rFonts w:ascii="Verdana" w:eastAsia="Times New Roman" w:hAnsi="Verdana"/>
                      <w:b/>
                      <w:sz w:val="20"/>
                      <w:szCs w:val="20"/>
                    </w:rPr>
                    <w:t xml:space="preserve"> forms are accompanied by a </w:t>
                  </w:r>
                  <w:r w:rsidR="000F0E2E">
                    <w:rPr>
                      <w:rFonts w:ascii="Verdana" w:eastAsia="Times New Roman" w:hAnsi="Verdana"/>
                      <w:b/>
                      <w:sz w:val="20"/>
                      <w:szCs w:val="20"/>
                    </w:rPr>
                    <w:t xml:space="preserve">signed </w:t>
                  </w:r>
                  <w:r w:rsidR="000F0E2E" w:rsidRPr="000F0E2E">
                    <w:rPr>
                      <w:rFonts w:ascii="Verdana" w:eastAsia="Times New Roman" w:hAnsi="Verdana"/>
                      <w:b/>
                      <w:sz w:val="20"/>
                      <w:szCs w:val="20"/>
                    </w:rPr>
                    <w:t>TS Authorisation Form before</w:t>
                  </w:r>
                  <w:r w:rsidRPr="000F0E2E">
                    <w:rPr>
                      <w:rFonts w:ascii="Verdana" w:eastAsia="Times New Roman" w:hAnsi="Verdana"/>
                      <w:b/>
                      <w:sz w:val="20"/>
                      <w:szCs w:val="20"/>
                    </w:rPr>
                    <w:t xml:space="preserve"> </w:t>
                  </w:r>
                  <w:r w:rsidR="000F0E2E">
                    <w:rPr>
                      <w:rFonts w:ascii="Verdana" w:eastAsia="Times New Roman" w:hAnsi="Verdana"/>
                      <w:b/>
                      <w:sz w:val="20"/>
                      <w:szCs w:val="20"/>
                    </w:rPr>
                    <w:t xml:space="preserve">sending </w:t>
                  </w:r>
                  <w:r w:rsidRPr="000F0E2E">
                    <w:rPr>
                      <w:rFonts w:ascii="Verdana" w:eastAsia="Times New Roman" w:hAnsi="Verdana"/>
                      <w:b/>
                      <w:sz w:val="20"/>
                      <w:szCs w:val="20"/>
                    </w:rPr>
                    <w:t xml:space="preserve">to: </w:t>
                  </w:r>
                  <w:r w:rsidR="000F0E2E">
                    <w:rPr>
                      <w:rFonts w:ascii="Verdana" w:eastAsia="Times New Roman" w:hAnsi="Verdana"/>
                      <w:b/>
                      <w:sz w:val="20"/>
                      <w:szCs w:val="20"/>
                    </w:rPr>
                    <w:t>Richard Southerden, Financial Controller</w:t>
                  </w:r>
                  <w:r w:rsidR="00AF44AC" w:rsidRPr="000F0E2E">
                    <w:rPr>
                      <w:rFonts w:ascii="Verdana" w:eastAsia="Times New Roman" w:hAnsi="Verdana"/>
                      <w:b/>
                      <w:sz w:val="20"/>
                      <w:szCs w:val="20"/>
                    </w:rPr>
                    <w:t xml:space="preserve"> </w:t>
                  </w:r>
                  <w:r w:rsidR="003E3E02" w:rsidRPr="000F0E2E">
                    <w:rPr>
                      <w:rFonts w:ascii="Verdana" w:eastAsia="Times New Roman" w:hAnsi="Verdana"/>
                      <w:b/>
                      <w:sz w:val="20"/>
                      <w:szCs w:val="20"/>
                    </w:rPr>
                    <w:t xml:space="preserve">at email </w:t>
                  </w:r>
                  <w:bookmarkStart w:id="0" w:name="_GoBack"/>
                  <w:bookmarkEnd w:id="0"/>
                  <w:r w:rsidR="00B74405">
                    <w:rPr>
                      <w:rFonts w:ascii="Verdana" w:eastAsia="Times New Roman" w:hAnsi="Verdana"/>
                      <w:b/>
                      <w:sz w:val="20"/>
                      <w:szCs w:val="20"/>
                    </w:rPr>
                    <w:fldChar w:fldCharType="begin"/>
                  </w:r>
                  <w:r w:rsidR="00B74405">
                    <w:rPr>
                      <w:rFonts w:ascii="Verdana" w:eastAsia="Times New Roman" w:hAnsi="Verdana"/>
                      <w:b/>
                      <w:sz w:val="20"/>
                      <w:szCs w:val="20"/>
                    </w:rPr>
                    <w:instrText xml:space="preserve"> HYPERLINK "mailto:</w:instrText>
                  </w:r>
                  <w:r w:rsidR="00B74405" w:rsidRPr="00B74405">
                    <w:rPr>
                      <w:rFonts w:ascii="Verdana" w:eastAsia="Times New Roman" w:hAnsi="Verdana"/>
                      <w:b/>
                      <w:sz w:val="20"/>
                      <w:szCs w:val="20"/>
                    </w:rPr>
                    <w:instrText>Richard.southerden@transplantsport.org.uk</w:instrText>
                  </w:r>
                  <w:r w:rsidR="00B74405">
                    <w:rPr>
                      <w:rFonts w:ascii="Verdana" w:eastAsia="Times New Roman" w:hAnsi="Verdana"/>
                      <w:b/>
                      <w:sz w:val="20"/>
                      <w:szCs w:val="20"/>
                    </w:rPr>
                    <w:instrText xml:space="preserve">" </w:instrText>
                  </w:r>
                  <w:r w:rsidR="00B74405">
                    <w:rPr>
                      <w:rFonts w:ascii="Verdana" w:eastAsia="Times New Roman" w:hAnsi="Verdana"/>
                      <w:b/>
                      <w:sz w:val="20"/>
                      <w:szCs w:val="20"/>
                    </w:rPr>
                    <w:fldChar w:fldCharType="separate"/>
                  </w:r>
                  <w:r w:rsidR="00B74405" w:rsidRPr="002A09B1">
                    <w:rPr>
                      <w:rStyle w:val="Hyperlink"/>
                      <w:rFonts w:ascii="Verdana" w:eastAsia="Times New Roman" w:hAnsi="Verdana"/>
                      <w:b/>
                      <w:sz w:val="20"/>
                      <w:szCs w:val="20"/>
                    </w:rPr>
                    <w:t>Richard.southerden@transplantsport.org.uk</w:t>
                  </w:r>
                  <w:r w:rsidR="00B74405">
                    <w:rPr>
                      <w:rFonts w:ascii="Verdana" w:eastAsia="Times New Roman" w:hAnsi="Verdana"/>
                      <w:b/>
                      <w:sz w:val="20"/>
                      <w:szCs w:val="20"/>
                    </w:rPr>
                    <w:fldChar w:fldCharType="end"/>
                  </w:r>
                  <w:r w:rsidR="000F0E2E">
                    <w:rPr>
                      <w:rFonts w:ascii="Verdana" w:eastAsia="Times New Roman" w:hAnsi="Verdana"/>
                      <w:b/>
                      <w:sz w:val="20"/>
                      <w:szCs w:val="20"/>
                    </w:rPr>
                    <w:t xml:space="preserve"> </w:t>
                  </w:r>
                </w:p>
              </w:tc>
            </w:tr>
          </w:tbl>
          <w:p w14:paraId="19DBC706" w14:textId="77777777" w:rsidR="00F6050B" w:rsidRPr="000F0E2E" w:rsidRDefault="00F6050B" w:rsidP="00F6050B">
            <w:pPr>
              <w:jc w:val="right"/>
              <w:rPr>
                <w:rFonts w:ascii="Verdana" w:eastAsia="Times New Roman" w:hAnsi="Verdana"/>
                <w:b/>
                <w:bCs/>
                <w:sz w:val="20"/>
                <w:szCs w:val="20"/>
              </w:rPr>
            </w:pPr>
          </w:p>
        </w:tc>
      </w:tr>
      <w:tr w:rsidR="00F6050B" w:rsidRPr="00F6050B" w14:paraId="57D94D94" w14:textId="77777777" w:rsidTr="00F6050B">
        <w:trPr>
          <w:trHeight w:val="124"/>
        </w:trPr>
        <w:tc>
          <w:tcPr>
            <w:tcW w:w="2276" w:type="dxa"/>
            <w:tcBorders>
              <w:top w:val="nil"/>
              <w:left w:val="nil"/>
              <w:bottom w:val="nil"/>
              <w:right w:val="nil"/>
            </w:tcBorders>
            <w:shd w:val="clear" w:color="auto" w:fill="auto"/>
            <w:noWrap/>
            <w:vAlign w:val="bottom"/>
            <w:hideMark/>
          </w:tcPr>
          <w:p w14:paraId="00E9FD4C" w14:textId="77777777" w:rsidR="00F6050B" w:rsidRPr="00F6050B" w:rsidRDefault="00F6050B" w:rsidP="00F6050B">
            <w:pPr>
              <w:jc w:val="right"/>
              <w:rPr>
                <w:rFonts w:ascii="Verdana" w:eastAsia="Times New Roman" w:hAnsi="Verdana"/>
                <w:b/>
                <w:bCs/>
                <w:sz w:val="20"/>
                <w:szCs w:val="20"/>
              </w:rPr>
            </w:pPr>
          </w:p>
        </w:tc>
        <w:tc>
          <w:tcPr>
            <w:tcW w:w="4945" w:type="dxa"/>
            <w:tcBorders>
              <w:top w:val="nil"/>
              <w:left w:val="nil"/>
              <w:bottom w:val="nil"/>
              <w:right w:val="nil"/>
            </w:tcBorders>
            <w:shd w:val="clear" w:color="auto" w:fill="auto"/>
            <w:noWrap/>
            <w:vAlign w:val="bottom"/>
            <w:hideMark/>
          </w:tcPr>
          <w:p w14:paraId="2BA6F1A0" w14:textId="77777777" w:rsidR="00F6050B" w:rsidRPr="00F6050B" w:rsidRDefault="00F6050B" w:rsidP="00F6050B">
            <w:pPr>
              <w:rPr>
                <w:rFonts w:eastAsia="Times New Roman"/>
                <w:sz w:val="20"/>
                <w:szCs w:val="20"/>
              </w:rPr>
            </w:pPr>
          </w:p>
        </w:tc>
        <w:tc>
          <w:tcPr>
            <w:tcW w:w="1405" w:type="dxa"/>
            <w:tcBorders>
              <w:top w:val="nil"/>
              <w:left w:val="nil"/>
              <w:bottom w:val="nil"/>
              <w:right w:val="nil"/>
            </w:tcBorders>
            <w:shd w:val="clear" w:color="auto" w:fill="auto"/>
            <w:noWrap/>
            <w:vAlign w:val="bottom"/>
            <w:hideMark/>
          </w:tcPr>
          <w:p w14:paraId="3E9056A0" w14:textId="77777777" w:rsidR="00F6050B" w:rsidRPr="00F6050B" w:rsidRDefault="00F6050B" w:rsidP="00F6050B">
            <w:pPr>
              <w:rPr>
                <w:rFonts w:eastAsia="Times New Roman"/>
                <w:sz w:val="20"/>
                <w:szCs w:val="20"/>
              </w:rPr>
            </w:pPr>
          </w:p>
        </w:tc>
        <w:tc>
          <w:tcPr>
            <w:tcW w:w="1820" w:type="dxa"/>
            <w:tcBorders>
              <w:top w:val="nil"/>
              <w:left w:val="nil"/>
              <w:bottom w:val="nil"/>
              <w:right w:val="nil"/>
            </w:tcBorders>
            <w:shd w:val="clear" w:color="auto" w:fill="auto"/>
            <w:noWrap/>
            <w:vAlign w:val="bottom"/>
            <w:hideMark/>
          </w:tcPr>
          <w:p w14:paraId="425812C0" w14:textId="77777777" w:rsidR="00F6050B" w:rsidRPr="00F6050B" w:rsidRDefault="00F6050B" w:rsidP="00F6050B">
            <w:pPr>
              <w:rPr>
                <w:rFonts w:eastAsia="Times New Roman"/>
                <w:sz w:val="20"/>
                <w:szCs w:val="20"/>
              </w:rPr>
            </w:pPr>
          </w:p>
        </w:tc>
        <w:tc>
          <w:tcPr>
            <w:tcW w:w="1416" w:type="dxa"/>
            <w:tcBorders>
              <w:top w:val="nil"/>
              <w:left w:val="nil"/>
              <w:bottom w:val="nil"/>
              <w:right w:val="nil"/>
            </w:tcBorders>
            <w:shd w:val="clear" w:color="auto" w:fill="auto"/>
            <w:noWrap/>
            <w:vAlign w:val="bottom"/>
            <w:hideMark/>
          </w:tcPr>
          <w:p w14:paraId="47D43102" w14:textId="77777777" w:rsidR="00F6050B" w:rsidRPr="00F6050B" w:rsidRDefault="00F6050B" w:rsidP="00F6050B">
            <w:pPr>
              <w:rPr>
                <w:rFonts w:eastAsia="Times New Roman"/>
                <w:sz w:val="20"/>
                <w:szCs w:val="20"/>
              </w:rPr>
            </w:pPr>
          </w:p>
        </w:tc>
        <w:tc>
          <w:tcPr>
            <w:tcW w:w="1406" w:type="dxa"/>
            <w:tcBorders>
              <w:top w:val="nil"/>
              <w:left w:val="nil"/>
              <w:bottom w:val="nil"/>
              <w:right w:val="nil"/>
            </w:tcBorders>
            <w:shd w:val="clear" w:color="auto" w:fill="auto"/>
            <w:noWrap/>
            <w:vAlign w:val="bottom"/>
            <w:hideMark/>
          </w:tcPr>
          <w:p w14:paraId="3268EABA" w14:textId="77777777" w:rsidR="00F6050B" w:rsidRPr="00F6050B" w:rsidRDefault="00F6050B" w:rsidP="00F6050B">
            <w:pPr>
              <w:rPr>
                <w:rFonts w:eastAsia="Times New Roman"/>
                <w:sz w:val="20"/>
                <w:szCs w:val="20"/>
              </w:rPr>
            </w:pPr>
          </w:p>
        </w:tc>
        <w:tc>
          <w:tcPr>
            <w:tcW w:w="1413" w:type="dxa"/>
            <w:tcBorders>
              <w:top w:val="nil"/>
              <w:left w:val="nil"/>
              <w:bottom w:val="nil"/>
              <w:right w:val="nil"/>
            </w:tcBorders>
            <w:shd w:val="clear" w:color="auto" w:fill="auto"/>
            <w:noWrap/>
            <w:vAlign w:val="bottom"/>
            <w:hideMark/>
          </w:tcPr>
          <w:p w14:paraId="7E01A29B" w14:textId="77777777" w:rsidR="00F6050B" w:rsidRPr="00F6050B" w:rsidRDefault="00F6050B" w:rsidP="00F6050B">
            <w:pPr>
              <w:rPr>
                <w:rFonts w:eastAsia="Times New Roman"/>
                <w:sz w:val="20"/>
                <w:szCs w:val="20"/>
              </w:rPr>
            </w:pPr>
          </w:p>
        </w:tc>
        <w:tc>
          <w:tcPr>
            <w:tcW w:w="1409" w:type="dxa"/>
            <w:tcBorders>
              <w:top w:val="nil"/>
              <w:left w:val="nil"/>
              <w:bottom w:val="nil"/>
              <w:right w:val="nil"/>
            </w:tcBorders>
            <w:shd w:val="clear" w:color="auto" w:fill="auto"/>
            <w:noWrap/>
            <w:vAlign w:val="bottom"/>
            <w:hideMark/>
          </w:tcPr>
          <w:p w14:paraId="1FC807A0" w14:textId="77777777" w:rsidR="00F6050B" w:rsidRPr="00F6050B" w:rsidRDefault="00F6050B" w:rsidP="00F6050B">
            <w:pPr>
              <w:rPr>
                <w:rFonts w:eastAsia="Times New Roman"/>
                <w:sz w:val="20"/>
                <w:szCs w:val="20"/>
              </w:rPr>
            </w:pPr>
          </w:p>
        </w:tc>
      </w:tr>
      <w:tr w:rsidR="00F6050B" w:rsidRPr="00F6050B" w14:paraId="6E91849C" w14:textId="77777777" w:rsidTr="00F6050B">
        <w:trPr>
          <w:trHeight w:val="124"/>
        </w:trPr>
        <w:tc>
          <w:tcPr>
            <w:tcW w:w="2276" w:type="dxa"/>
            <w:tcBorders>
              <w:top w:val="nil"/>
              <w:left w:val="nil"/>
              <w:bottom w:val="nil"/>
              <w:right w:val="nil"/>
            </w:tcBorders>
            <w:shd w:val="clear" w:color="auto" w:fill="auto"/>
            <w:noWrap/>
            <w:vAlign w:val="bottom"/>
          </w:tcPr>
          <w:p w14:paraId="46821968" w14:textId="77777777" w:rsidR="00F6050B" w:rsidRPr="00F6050B" w:rsidRDefault="00F6050B" w:rsidP="00F6050B">
            <w:pPr>
              <w:rPr>
                <w:rFonts w:ascii="Verdana" w:eastAsia="Times New Roman" w:hAnsi="Verdana"/>
                <w:sz w:val="20"/>
                <w:szCs w:val="20"/>
              </w:rPr>
            </w:pPr>
          </w:p>
        </w:tc>
        <w:tc>
          <w:tcPr>
            <w:tcW w:w="4945" w:type="dxa"/>
            <w:tcBorders>
              <w:top w:val="nil"/>
              <w:left w:val="nil"/>
              <w:bottom w:val="nil"/>
              <w:right w:val="nil"/>
            </w:tcBorders>
            <w:shd w:val="clear" w:color="auto" w:fill="auto"/>
            <w:noWrap/>
            <w:vAlign w:val="bottom"/>
          </w:tcPr>
          <w:p w14:paraId="0815812D" w14:textId="77777777" w:rsidR="00F6050B" w:rsidRPr="00F6050B" w:rsidRDefault="00F6050B" w:rsidP="00F6050B">
            <w:pPr>
              <w:rPr>
                <w:rFonts w:ascii="Verdana" w:eastAsia="Times New Roman" w:hAnsi="Verdana"/>
                <w:sz w:val="20"/>
                <w:szCs w:val="20"/>
              </w:rPr>
            </w:pPr>
          </w:p>
        </w:tc>
        <w:tc>
          <w:tcPr>
            <w:tcW w:w="1405" w:type="dxa"/>
            <w:tcBorders>
              <w:top w:val="nil"/>
              <w:left w:val="nil"/>
              <w:bottom w:val="nil"/>
              <w:right w:val="nil"/>
            </w:tcBorders>
            <w:shd w:val="clear" w:color="auto" w:fill="auto"/>
            <w:noWrap/>
            <w:vAlign w:val="bottom"/>
            <w:hideMark/>
          </w:tcPr>
          <w:p w14:paraId="3C095F62" w14:textId="77777777" w:rsidR="00F6050B" w:rsidRPr="00F6050B" w:rsidRDefault="00F6050B" w:rsidP="00F6050B">
            <w:pPr>
              <w:rPr>
                <w:rFonts w:ascii="Verdana" w:eastAsia="Times New Roman" w:hAnsi="Verdana"/>
                <w:sz w:val="20"/>
                <w:szCs w:val="20"/>
              </w:rPr>
            </w:pPr>
          </w:p>
        </w:tc>
        <w:tc>
          <w:tcPr>
            <w:tcW w:w="1820" w:type="dxa"/>
            <w:tcBorders>
              <w:top w:val="nil"/>
              <w:left w:val="nil"/>
              <w:bottom w:val="nil"/>
              <w:right w:val="nil"/>
            </w:tcBorders>
            <w:shd w:val="clear" w:color="auto" w:fill="auto"/>
            <w:noWrap/>
            <w:vAlign w:val="bottom"/>
            <w:hideMark/>
          </w:tcPr>
          <w:p w14:paraId="4E9D09BE" w14:textId="77777777" w:rsidR="00F6050B" w:rsidRPr="00F6050B" w:rsidRDefault="00F6050B" w:rsidP="00F6050B">
            <w:pPr>
              <w:rPr>
                <w:rFonts w:eastAsia="Times New Roman"/>
                <w:sz w:val="20"/>
                <w:szCs w:val="20"/>
              </w:rPr>
            </w:pPr>
          </w:p>
        </w:tc>
        <w:tc>
          <w:tcPr>
            <w:tcW w:w="2822" w:type="dxa"/>
            <w:gridSpan w:val="2"/>
            <w:tcBorders>
              <w:top w:val="nil"/>
              <w:left w:val="nil"/>
              <w:bottom w:val="nil"/>
              <w:right w:val="nil"/>
            </w:tcBorders>
            <w:shd w:val="clear" w:color="auto" w:fill="auto"/>
            <w:noWrap/>
            <w:vAlign w:val="bottom"/>
            <w:hideMark/>
          </w:tcPr>
          <w:p w14:paraId="798BA160" w14:textId="77777777" w:rsidR="00F6050B" w:rsidRPr="00F6050B" w:rsidRDefault="00F6050B" w:rsidP="00F6050B">
            <w:pPr>
              <w:rPr>
                <w:rFonts w:ascii="Verdana" w:eastAsia="Times New Roman" w:hAnsi="Verdana"/>
                <w:sz w:val="20"/>
                <w:szCs w:val="20"/>
              </w:rPr>
            </w:pPr>
          </w:p>
        </w:tc>
        <w:tc>
          <w:tcPr>
            <w:tcW w:w="1413" w:type="dxa"/>
            <w:tcBorders>
              <w:top w:val="nil"/>
              <w:left w:val="nil"/>
              <w:bottom w:val="nil"/>
              <w:right w:val="nil"/>
            </w:tcBorders>
            <w:shd w:val="clear" w:color="auto" w:fill="auto"/>
            <w:noWrap/>
            <w:vAlign w:val="bottom"/>
            <w:hideMark/>
          </w:tcPr>
          <w:p w14:paraId="7CBADA87" w14:textId="77777777" w:rsidR="00F6050B" w:rsidRPr="00F6050B" w:rsidRDefault="00F6050B" w:rsidP="00F6050B">
            <w:pPr>
              <w:rPr>
                <w:rFonts w:ascii="Verdana" w:eastAsia="Times New Roman" w:hAnsi="Verdana"/>
                <w:sz w:val="20"/>
                <w:szCs w:val="20"/>
              </w:rPr>
            </w:pPr>
          </w:p>
        </w:tc>
        <w:tc>
          <w:tcPr>
            <w:tcW w:w="1409" w:type="dxa"/>
            <w:tcBorders>
              <w:top w:val="nil"/>
              <w:left w:val="nil"/>
              <w:bottom w:val="nil"/>
              <w:right w:val="nil"/>
            </w:tcBorders>
            <w:shd w:val="clear" w:color="auto" w:fill="auto"/>
            <w:noWrap/>
            <w:vAlign w:val="bottom"/>
            <w:hideMark/>
          </w:tcPr>
          <w:p w14:paraId="275E7A96" w14:textId="77777777" w:rsidR="00F6050B" w:rsidRPr="00F6050B" w:rsidRDefault="00F6050B" w:rsidP="00F6050B">
            <w:pPr>
              <w:rPr>
                <w:rFonts w:eastAsia="Times New Roman"/>
                <w:sz w:val="20"/>
                <w:szCs w:val="20"/>
              </w:rPr>
            </w:pPr>
          </w:p>
        </w:tc>
      </w:tr>
      <w:tr w:rsidR="00F6050B" w:rsidRPr="00F6050B" w14:paraId="7008963E" w14:textId="77777777" w:rsidTr="00F6050B">
        <w:trPr>
          <w:trHeight w:val="124"/>
        </w:trPr>
        <w:tc>
          <w:tcPr>
            <w:tcW w:w="2276" w:type="dxa"/>
            <w:tcBorders>
              <w:top w:val="nil"/>
              <w:left w:val="nil"/>
              <w:bottom w:val="nil"/>
              <w:right w:val="nil"/>
            </w:tcBorders>
            <w:shd w:val="clear" w:color="auto" w:fill="auto"/>
            <w:noWrap/>
            <w:vAlign w:val="bottom"/>
            <w:hideMark/>
          </w:tcPr>
          <w:p w14:paraId="5F9956BF" w14:textId="77777777" w:rsidR="00F6050B" w:rsidRPr="00F6050B" w:rsidRDefault="00F6050B" w:rsidP="00F6050B">
            <w:pPr>
              <w:rPr>
                <w:rFonts w:eastAsia="Times New Roman"/>
                <w:sz w:val="20"/>
                <w:szCs w:val="20"/>
              </w:rPr>
            </w:pPr>
          </w:p>
        </w:tc>
        <w:tc>
          <w:tcPr>
            <w:tcW w:w="4945" w:type="dxa"/>
            <w:tcBorders>
              <w:top w:val="nil"/>
              <w:left w:val="nil"/>
              <w:bottom w:val="nil"/>
              <w:right w:val="nil"/>
            </w:tcBorders>
            <w:shd w:val="clear" w:color="auto" w:fill="auto"/>
            <w:noWrap/>
            <w:vAlign w:val="bottom"/>
            <w:hideMark/>
          </w:tcPr>
          <w:p w14:paraId="18A1C3D1" w14:textId="77777777" w:rsidR="00F6050B" w:rsidRPr="00F6050B" w:rsidRDefault="00F6050B" w:rsidP="00F6050B">
            <w:pPr>
              <w:rPr>
                <w:rFonts w:eastAsia="Times New Roman"/>
                <w:sz w:val="20"/>
                <w:szCs w:val="20"/>
              </w:rPr>
            </w:pPr>
          </w:p>
        </w:tc>
        <w:tc>
          <w:tcPr>
            <w:tcW w:w="1405" w:type="dxa"/>
            <w:tcBorders>
              <w:top w:val="nil"/>
              <w:left w:val="nil"/>
              <w:bottom w:val="nil"/>
              <w:right w:val="nil"/>
            </w:tcBorders>
            <w:shd w:val="clear" w:color="auto" w:fill="auto"/>
            <w:noWrap/>
            <w:vAlign w:val="bottom"/>
            <w:hideMark/>
          </w:tcPr>
          <w:p w14:paraId="10E1E805" w14:textId="77777777" w:rsidR="00F6050B" w:rsidRPr="00F6050B" w:rsidRDefault="00F6050B" w:rsidP="00F6050B">
            <w:pPr>
              <w:rPr>
                <w:rFonts w:eastAsia="Times New Roman"/>
                <w:sz w:val="20"/>
                <w:szCs w:val="20"/>
              </w:rPr>
            </w:pPr>
          </w:p>
        </w:tc>
        <w:tc>
          <w:tcPr>
            <w:tcW w:w="1820" w:type="dxa"/>
            <w:tcBorders>
              <w:top w:val="nil"/>
              <w:left w:val="nil"/>
              <w:bottom w:val="nil"/>
              <w:right w:val="nil"/>
            </w:tcBorders>
            <w:shd w:val="clear" w:color="auto" w:fill="auto"/>
            <w:noWrap/>
            <w:vAlign w:val="bottom"/>
            <w:hideMark/>
          </w:tcPr>
          <w:p w14:paraId="458EB90B" w14:textId="77777777" w:rsidR="00F6050B" w:rsidRPr="00F6050B" w:rsidRDefault="00F6050B" w:rsidP="00F6050B">
            <w:pPr>
              <w:rPr>
                <w:rFonts w:eastAsia="Times New Roman"/>
                <w:sz w:val="20"/>
                <w:szCs w:val="20"/>
              </w:rPr>
            </w:pPr>
          </w:p>
        </w:tc>
        <w:tc>
          <w:tcPr>
            <w:tcW w:w="1416" w:type="dxa"/>
            <w:tcBorders>
              <w:top w:val="nil"/>
              <w:left w:val="nil"/>
              <w:bottom w:val="nil"/>
              <w:right w:val="nil"/>
            </w:tcBorders>
            <w:shd w:val="clear" w:color="auto" w:fill="auto"/>
            <w:noWrap/>
            <w:vAlign w:val="bottom"/>
            <w:hideMark/>
          </w:tcPr>
          <w:p w14:paraId="0F5DC1CD" w14:textId="77777777" w:rsidR="00F6050B" w:rsidRPr="00F6050B" w:rsidRDefault="00F6050B" w:rsidP="00F6050B">
            <w:pPr>
              <w:rPr>
                <w:rFonts w:eastAsia="Times New Roman"/>
                <w:sz w:val="20"/>
                <w:szCs w:val="20"/>
              </w:rPr>
            </w:pPr>
          </w:p>
        </w:tc>
        <w:tc>
          <w:tcPr>
            <w:tcW w:w="1406" w:type="dxa"/>
            <w:tcBorders>
              <w:top w:val="nil"/>
              <w:left w:val="nil"/>
              <w:bottom w:val="nil"/>
              <w:right w:val="nil"/>
            </w:tcBorders>
            <w:shd w:val="clear" w:color="auto" w:fill="auto"/>
            <w:noWrap/>
            <w:vAlign w:val="bottom"/>
            <w:hideMark/>
          </w:tcPr>
          <w:p w14:paraId="1AE0910B" w14:textId="77777777" w:rsidR="00F6050B" w:rsidRPr="00F6050B" w:rsidRDefault="00F6050B" w:rsidP="00F6050B">
            <w:pPr>
              <w:rPr>
                <w:rFonts w:eastAsia="Times New Roman"/>
                <w:sz w:val="20"/>
                <w:szCs w:val="20"/>
              </w:rPr>
            </w:pPr>
          </w:p>
        </w:tc>
        <w:tc>
          <w:tcPr>
            <w:tcW w:w="1413" w:type="dxa"/>
            <w:tcBorders>
              <w:top w:val="nil"/>
              <w:left w:val="nil"/>
              <w:bottom w:val="nil"/>
              <w:right w:val="nil"/>
            </w:tcBorders>
            <w:shd w:val="clear" w:color="auto" w:fill="auto"/>
            <w:noWrap/>
            <w:vAlign w:val="bottom"/>
            <w:hideMark/>
          </w:tcPr>
          <w:p w14:paraId="342915FC" w14:textId="77777777" w:rsidR="00F6050B" w:rsidRPr="00F6050B" w:rsidRDefault="00F6050B" w:rsidP="00F6050B">
            <w:pPr>
              <w:rPr>
                <w:rFonts w:eastAsia="Times New Roman"/>
                <w:sz w:val="20"/>
                <w:szCs w:val="20"/>
              </w:rPr>
            </w:pPr>
          </w:p>
        </w:tc>
        <w:tc>
          <w:tcPr>
            <w:tcW w:w="1409" w:type="dxa"/>
            <w:tcBorders>
              <w:top w:val="nil"/>
              <w:left w:val="nil"/>
              <w:bottom w:val="nil"/>
              <w:right w:val="nil"/>
            </w:tcBorders>
            <w:shd w:val="clear" w:color="auto" w:fill="auto"/>
            <w:noWrap/>
            <w:vAlign w:val="bottom"/>
            <w:hideMark/>
          </w:tcPr>
          <w:p w14:paraId="273D26DC" w14:textId="77777777" w:rsidR="00F6050B" w:rsidRPr="00F6050B" w:rsidRDefault="00F6050B" w:rsidP="00F6050B">
            <w:pPr>
              <w:rPr>
                <w:rFonts w:eastAsia="Times New Roman"/>
                <w:sz w:val="20"/>
                <w:szCs w:val="20"/>
              </w:rPr>
            </w:pPr>
          </w:p>
        </w:tc>
      </w:tr>
      <w:tr w:rsidR="00F6050B" w:rsidRPr="00F6050B" w14:paraId="3443B89F" w14:textId="77777777" w:rsidTr="00F6050B">
        <w:trPr>
          <w:trHeight w:val="124"/>
        </w:trPr>
        <w:tc>
          <w:tcPr>
            <w:tcW w:w="2276" w:type="dxa"/>
            <w:tcBorders>
              <w:top w:val="nil"/>
              <w:left w:val="nil"/>
              <w:bottom w:val="nil"/>
              <w:right w:val="nil"/>
            </w:tcBorders>
            <w:shd w:val="clear" w:color="auto" w:fill="auto"/>
            <w:noWrap/>
            <w:vAlign w:val="bottom"/>
          </w:tcPr>
          <w:p w14:paraId="1478BDF0" w14:textId="77777777" w:rsidR="00F6050B" w:rsidRPr="00F6050B" w:rsidRDefault="00F6050B" w:rsidP="00F6050B">
            <w:pPr>
              <w:rPr>
                <w:rFonts w:ascii="Verdana" w:eastAsia="Times New Roman" w:hAnsi="Verdana"/>
                <w:sz w:val="20"/>
                <w:szCs w:val="20"/>
              </w:rPr>
            </w:pPr>
          </w:p>
        </w:tc>
        <w:tc>
          <w:tcPr>
            <w:tcW w:w="4945" w:type="dxa"/>
            <w:tcBorders>
              <w:top w:val="nil"/>
              <w:left w:val="nil"/>
              <w:bottom w:val="nil"/>
              <w:right w:val="nil"/>
            </w:tcBorders>
            <w:shd w:val="clear" w:color="auto" w:fill="auto"/>
            <w:noWrap/>
            <w:vAlign w:val="bottom"/>
          </w:tcPr>
          <w:p w14:paraId="771B6BF0" w14:textId="77777777" w:rsidR="00F6050B" w:rsidRPr="00F6050B" w:rsidRDefault="00F6050B" w:rsidP="00F6050B">
            <w:pPr>
              <w:rPr>
                <w:rFonts w:ascii="Verdana" w:eastAsia="Times New Roman" w:hAnsi="Verdana"/>
                <w:sz w:val="20"/>
                <w:szCs w:val="20"/>
              </w:rPr>
            </w:pPr>
          </w:p>
        </w:tc>
        <w:tc>
          <w:tcPr>
            <w:tcW w:w="1405" w:type="dxa"/>
            <w:tcBorders>
              <w:top w:val="nil"/>
              <w:left w:val="nil"/>
              <w:bottom w:val="nil"/>
              <w:right w:val="nil"/>
            </w:tcBorders>
            <w:shd w:val="clear" w:color="auto" w:fill="auto"/>
            <w:noWrap/>
            <w:vAlign w:val="bottom"/>
          </w:tcPr>
          <w:p w14:paraId="7208C886" w14:textId="77777777" w:rsidR="00F6050B" w:rsidRPr="00F6050B" w:rsidRDefault="00F6050B" w:rsidP="00F6050B">
            <w:pPr>
              <w:rPr>
                <w:rFonts w:ascii="Verdana" w:eastAsia="Times New Roman" w:hAnsi="Verdana"/>
                <w:sz w:val="20"/>
                <w:szCs w:val="20"/>
              </w:rPr>
            </w:pPr>
          </w:p>
        </w:tc>
        <w:tc>
          <w:tcPr>
            <w:tcW w:w="1820" w:type="dxa"/>
            <w:tcBorders>
              <w:top w:val="nil"/>
              <w:left w:val="nil"/>
              <w:bottom w:val="nil"/>
              <w:right w:val="nil"/>
            </w:tcBorders>
            <w:shd w:val="clear" w:color="auto" w:fill="auto"/>
            <w:noWrap/>
            <w:vAlign w:val="bottom"/>
          </w:tcPr>
          <w:p w14:paraId="5601C413" w14:textId="77777777" w:rsidR="00F6050B" w:rsidRPr="00F6050B" w:rsidRDefault="00F6050B" w:rsidP="00F6050B">
            <w:pPr>
              <w:rPr>
                <w:rFonts w:eastAsia="Times New Roman"/>
                <w:sz w:val="20"/>
                <w:szCs w:val="20"/>
              </w:rPr>
            </w:pPr>
          </w:p>
        </w:tc>
        <w:tc>
          <w:tcPr>
            <w:tcW w:w="1416" w:type="dxa"/>
            <w:tcBorders>
              <w:top w:val="nil"/>
              <w:left w:val="nil"/>
              <w:bottom w:val="nil"/>
              <w:right w:val="nil"/>
            </w:tcBorders>
            <w:shd w:val="clear" w:color="auto" w:fill="auto"/>
            <w:noWrap/>
            <w:vAlign w:val="bottom"/>
          </w:tcPr>
          <w:p w14:paraId="1CCBEF6F" w14:textId="77777777" w:rsidR="00F6050B" w:rsidRPr="00F6050B" w:rsidRDefault="00F6050B" w:rsidP="00F6050B">
            <w:pPr>
              <w:rPr>
                <w:rFonts w:eastAsia="Times New Roman"/>
                <w:sz w:val="20"/>
                <w:szCs w:val="20"/>
              </w:rPr>
            </w:pPr>
          </w:p>
        </w:tc>
        <w:tc>
          <w:tcPr>
            <w:tcW w:w="1406" w:type="dxa"/>
            <w:tcBorders>
              <w:top w:val="nil"/>
              <w:left w:val="nil"/>
              <w:bottom w:val="nil"/>
              <w:right w:val="nil"/>
            </w:tcBorders>
            <w:shd w:val="clear" w:color="auto" w:fill="auto"/>
            <w:noWrap/>
            <w:vAlign w:val="bottom"/>
          </w:tcPr>
          <w:p w14:paraId="56AD49B1" w14:textId="77777777" w:rsidR="00F6050B" w:rsidRPr="00F6050B" w:rsidRDefault="00F6050B" w:rsidP="00F6050B">
            <w:pPr>
              <w:rPr>
                <w:rFonts w:eastAsia="Times New Roman"/>
                <w:sz w:val="20"/>
                <w:szCs w:val="20"/>
              </w:rPr>
            </w:pPr>
          </w:p>
        </w:tc>
        <w:tc>
          <w:tcPr>
            <w:tcW w:w="1413" w:type="dxa"/>
            <w:tcBorders>
              <w:top w:val="nil"/>
              <w:left w:val="nil"/>
              <w:bottom w:val="nil"/>
              <w:right w:val="nil"/>
            </w:tcBorders>
            <w:shd w:val="clear" w:color="auto" w:fill="auto"/>
            <w:noWrap/>
            <w:vAlign w:val="bottom"/>
            <w:hideMark/>
          </w:tcPr>
          <w:p w14:paraId="50F0F95F" w14:textId="77777777" w:rsidR="00F6050B" w:rsidRPr="00F6050B" w:rsidRDefault="00F6050B" w:rsidP="00F6050B">
            <w:pPr>
              <w:rPr>
                <w:rFonts w:eastAsia="Times New Roman"/>
                <w:sz w:val="20"/>
                <w:szCs w:val="20"/>
              </w:rPr>
            </w:pPr>
          </w:p>
        </w:tc>
        <w:tc>
          <w:tcPr>
            <w:tcW w:w="1409" w:type="dxa"/>
            <w:tcBorders>
              <w:top w:val="nil"/>
              <w:left w:val="nil"/>
              <w:bottom w:val="nil"/>
              <w:right w:val="nil"/>
            </w:tcBorders>
            <w:shd w:val="clear" w:color="auto" w:fill="auto"/>
            <w:noWrap/>
            <w:vAlign w:val="bottom"/>
            <w:hideMark/>
          </w:tcPr>
          <w:p w14:paraId="479B84D5" w14:textId="77777777" w:rsidR="00F6050B" w:rsidRPr="00F6050B" w:rsidRDefault="00F6050B" w:rsidP="00F6050B">
            <w:pPr>
              <w:rPr>
                <w:rFonts w:eastAsia="Times New Roman"/>
                <w:sz w:val="20"/>
                <w:szCs w:val="20"/>
              </w:rPr>
            </w:pPr>
          </w:p>
        </w:tc>
      </w:tr>
      <w:tr w:rsidR="00F6050B" w:rsidRPr="00F6050B" w14:paraId="28537896" w14:textId="77777777" w:rsidTr="00F6050B">
        <w:trPr>
          <w:trHeight w:val="124"/>
        </w:trPr>
        <w:tc>
          <w:tcPr>
            <w:tcW w:w="2276" w:type="dxa"/>
            <w:tcBorders>
              <w:top w:val="nil"/>
              <w:left w:val="nil"/>
              <w:bottom w:val="nil"/>
              <w:right w:val="nil"/>
            </w:tcBorders>
            <w:shd w:val="clear" w:color="auto" w:fill="auto"/>
            <w:noWrap/>
            <w:vAlign w:val="bottom"/>
          </w:tcPr>
          <w:p w14:paraId="250E6C0D" w14:textId="77777777" w:rsidR="00F6050B" w:rsidRPr="00F6050B" w:rsidRDefault="00F6050B" w:rsidP="00F6050B">
            <w:pPr>
              <w:rPr>
                <w:rFonts w:ascii="Verdana" w:eastAsia="Times New Roman" w:hAnsi="Verdana"/>
                <w:sz w:val="20"/>
                <w:szCs w:val="20"/>
              </w:rPr>
            </w:pPr>
          </w:p>
        </w:tc>
        <w:tc>
          <w:tcPr>
            <w:tcW w:w="4945" w:type="dxa"/>
            <w:tcBorders>
              <w:top w:val="nil"/>
              <w:left w:val="nil"/>
              <w:bottom w:val="nil"/>
              <w:right w:val="nil"/>
            </w:tcBorders>
            <w:shd w:val="clear" w:color="auto" w:fill="auto"/>
            <w:noWrap/>
            <w:vAlign w:val="bottom"/>
          </w:tcPr>
          <w:p w14:paraId="355402B8" w14:textId="77777777" w:rsidR="00F6050B" w:rsidRPr="00F6050B" w:rsidRDefault="00F6050B" w:rsidP="00F6050B">
            <w:pPr>
              <w:rPr>
                <w:rFonts w:ascii="Verdana" w:eastAsia="Times New Roman" w:hAnsi="Verdana"/>
                <w:sz w:val="20"/>
                <w:szCs w:val="20"/>
              </w:rPr>
            </w:pPr>
          </w:p>
        </w:tc>
        <w:tc>
          <w:tcPr>
            <w:tcW w:w="1405" w:type="dxa"/>
            <w:tcBorders>
              <w:top w:val="nil"/>
              <w:left w:val="nil"/>
              <w:bottom w:val="nil"/>
              <w:right w:val="nil"/>
            </w:tcBorders>
            <w:shd w:val="clear" w:color="auto" w:fill="auto"/>
            <w:noWrap/>
            <w:vAlign w:val="bottom"/>
          </w:tcPr>
          <w:p w14:paraId="72F91812" w14:textId="77777777" w:rsidR="00F6050B" w:rsidRPr="00F6050B" w:rsidRDefault="00F6050B" w:rsidP="00F6050B">
            <w:pPr>
              <w:rPr>
                <w:rFonts w:ascii="Verdana" w:eastAsia="Times New Roman" w:hAnsi="Verdana"/>
                <w:sz w:val="20"/>
                <w:szCs w:val="20"/>
              </w:rPr>
            </w:pPr>
          </w:p>
        </w:tc>
        <w:tc>
          <w:tcPr>
            <w:tcW w:w="1820" w:type="dxa"/>
            <w:tcBorders>
              <w:top w:val="nil"/>
              <w:left w:val="nil"/>
              <w:bottom w:val="nil"/>
              <w:right w:val="nil"/>
            </w:tcBorders>
            <w:shd w:val="clear" w:color="auto" w:fill="auto"/>
            <w:noWrap/>
            <w:vAlign w:val="bottom"/>
          </w:tcPr>
          <w:p w14:paraId="591D5277" w14:textId="77777777" w:rsidR="00F6050B" w:rsidRPr="00F6050B" w:rsidRDefault="00F6050B" w:rsidP="00F6050B">
            <w:pPr>
              <w:rPr>
                <w:rFonts w:ascii="Verdana" w:eastAsia="Times New Roman" w:hAnsi="Verdana"/>
                <w:sz w:val="20"/>
                <w:szCs w:val="20"/>
              </w:rPr>
            </w:pPr>
          </w:p>
        </w:tc>
        <w:tc>
          <w:tcPr>
            <w:tcW w:w="1416" w:type="dxa"/>
            <w:tcBorders>
              <w:top w:val="nil"/>
              <w:left w:val="nil"/>
              <w:bottom w:val="nil"/>
              <w:right w:val="nil"/>
            </w:tcBorders>
            <w:shd w:val="clear" w:color="auto" w:fill="auto"/>
            <w:noWrap/>
            <w:vAlign w:val="bottom"/>
          </w:tcPr>
          <w:p w14:paraId="54F176AC" w14:textId="77777777" w:rsidR="00F6050B" w:rsidRPr="00F6050B" w:rsidRDefault="00F6050B" w:rsidP="00F6050B">
            <w:pPr>
              <w:rPr>
                <w:rFonts w:ascii="Verdana" w:eastAsia="Times New Roman" w:hAnsi="Verdana"/>
                <w:sz w:val="20"/>
                <w:szCs w:val="20"/>
              </w:rPr>
            </w:pPr>
          </w:p>
        </w:tc>
        <w:tc>
          <w:tcPr>
            <w:tcW w:w="1406" w:type="dxa"/>
            <w:tcBorders>
              <w:top w:val="nil"/>
              <w:left w:val="nil"/>
              <w:bottom w:val="nil"/>
              <w:right w:val="nil"/>
            </w:tcBorders>
            <w:shd w:val="clear" w:color="auto" w:fill="auto"/>
            <w:noWrap/>
            <w:vAlign w:val="bottom"/>
          </w:tcPr>
          <w:p w14:paraId="4E627D59" w14:textId="77777777" w:rsidR="00F6050B" w:rsidRPr="00F6050B" w:rsidRDefault="00F6050B" w:rsidP="00F6050B">
            <w:pPr>
              <w:rPr>
                <w:rFonts w:ascii="Verdana" w:eastAsia="Times New Roman" w:hAnsi="Verdana"/>
                <w:sz w:val="20"/>
                <w:szCs w:val="20"/>
              </w:rPr>
            </w:pPr>
          </w:p>
        </w:tc>
        <w:tc>
          <w:tcPr>
            <w:tcW w:w="1413" w:type="dxa"/>
            <w:tcBorders>
              <w:top w:val="nil"/>
              <w:left w:val="nil"/>
              <w:bottom w:val="nil"/>
              <w:right w:val="nil"/>
            </w:tcBorders>
            <w:shd w:val="clear" w:color="auto" w:fill="auto"/>
            <w:noWrap/>
            <w:vAlign w:val="bottom"/>
            <w:hideMark/>
          </w:tcPr>
          <w:p w14:paraId="336FA982" w14:textId="77777777" w:rsidR="00F6050B" w:rsidRPr="00F6050B" w:rsidRDefault="00F6050B" w:rsidP="00F6050B">
            <w:pPr>
              <w:rPr>
                <w:rFonts w:eastAsia="Times New Roman"/>
                <w:sz w:val="20"/>
                <w:szCs w:val="20"/>
              </w:rPr>
            </w:pPr>
          </w:p>
        </w:tc>
        <w:tc>
          <w:tcPr>
            <w:tcW w:w="1409" w:type="dxa"/>
            <w:tcBorders>
              <w:top w:val="nil"/>
              <w:left w:val="nil"/>
              <w:bottom w:val="nil"/>
              <w:right w:val="nil"/>
            </w:tcBorders>
            <w:shd w:val="clear" w:color="auto" w:fill="auto"/>
            <w:noWrap/>
            <w:vAlign w:val="bottom"/>
            <w:hideMark/>
          </w:tcPr>
          <w:p w14:paraId="5DC6A276" w14:textId="77777777" w:rsidR="00F6050B" w:rsidRPr="00F6050B" w:rsidRDefault="00F6050B" w:rsidP="00F6050B">
            <w:pPr>
              <w:rPr>
                <w:rFonts w:eastAsia="Times New Roman"/>
                <w:sz w:val="20"/>
                <w:szCs w:val="20"/>
              </w:rPr>
            </w:pPr>
          </w:p>
        </w:tc>
      </w:tr>
      <w:tr w:rsidR="00F6050B" w:rsidRPr="00F6050B" w14:paraId="2BA7AD39" w14:textId="77777777" w:rsidTr="00F6050B">
        <w:trPr>
          <w:trHeight w:val="124"/>
        </w:trPr>
        <w:tc>
          <w:tcPr>
            <w:tcW w:w="7221" w:type="dxa"/>
            <w:gridSpan w:val="2"/>
            <w:tcBorders>
              <w:top w:val="nil"/>
              <w:left w:val="nil"/>
              <w:bottom w:val="nil"/>
              <w:right w:val="nil"/>
            </w:tcBorders>
            <w:shd w:val="clear" w:color="auto" w:fill="auto"/>
            <w:noWrap/>
            <w:vAlign w:val="bottom"/>
          </w:tcPr>
          <w:p w14:paraId="2545E5AA" w14:textId="77777777" w:rsidR="00F6050B" w:rsidRPr="00F6050B" w:rsidRDefault="00F6050B" w:rsidP="00F6050B">
            <w:pPr>
              <w:rPr>
                <w:rFonts w:ascii="Verdana" w:eastAsia="Times New Roman" w:hAnsi="Verdana"/>
                <w:sz w:val="20"/>
                <w:szCs w:val="20"/>
              </w:rPr>
            </w:pPr>
          </w:p>
        </w:tc>
        <w:tc>
          <w:tcPr>
            <w:tcW w:w="1405" w:type="dxa"/>
            <w:tcBorders>
              <w:top w:val="nil"/>
              <w:left w:val="nil"/>
              <w:bottom w:val="nil"/>
              <w:right w:val="nil"/>
            </w:tcBorders>
            <w:shd w:val="clear" w:color="auto" w:fill="auto"/>
            <w:noWrap/>
            <w:vAlign w:val="bottom"/>
          </w:tcPr>
          <w:p w14:paraId="05887611" w14:textId="77777777" w:rsidR="00F6050B" w:rsidRPr="00F6050B" w:rsidRDefault="00F6050B" w:rsidP="00F6050B">
            <w:pPr>
              <w:rPr>
                <w:rFonts w:ascii="Verdana" w:eastAsia="Times New Roman" w:hAnsi="Verdana"/>
                <w:sz w:val="20"/>
                <w:szCs w:val="20"/>
              </w:rPr>
            </w:pPr>
          </w:p>
        </w:tc>
        <w:tc>
          <w:tcPr>
            <w:tcW w:w="1820" w:type="dxa"/>
            <w:tcBorders>
              <w:top w:val="nil"/>
              <w:left w:val="nil"/>
              <w:bottom w:val="nil"/>
              <w:right w:val="nil"/>
            </w:tcBorders>
            <w:shd w:val="clear" w:color="auto" w:fill="auto"/>
            <w:noWrap/>
            <w:vAlign w:val="bottom"/>
          </w:tcPr>
          <w:p w14:paraId="5F260C57" w14:textId="77777777" w:rsidR="00F6050B" w:rsidRPr="00F6050B" w:rsidRDefault="00F6050B" w:rsidP="00F6050B">
            <w:pPr>
              <w:rPr>
                <w:rFonts w:eastAsia="Times New Roman"/>
                <w:sz w:val="20"/>
                <w:szCs w:val="20"/>
              </w:rPr>
            </w:pPr>
          </w:p>
        </w:tc>
        <w:tc>
          <w:tcPr>
            <w:tcW w:w="1416" w:type="dxa"/>
            <w:tcBorders>
              <w:top w:val="nil"/>
              <w:left w:val="nil"/>
              <w:bottom w:val="nil"/>
              <w:right w:val="nil"/>
            </w:tcBorders>
            <w:shd w:val="clear" w:color="auto" w:fill="auto"/>
            <w:noWrap/>
            <w:vAlign w:val="bottom"/>
          </w:tcPr>
          <w:p w14:paraId="51B45F37" w14:textId="77777777" w:rsidR="00F6050B" w:rsidRPr="00F6050B" w:rsidRDefault="00F6050B" w:rsidP="00F6050B">
            <w:pPr>
              <w:rPr>
                <w:rFonts w:eastAsia="Times New Roman"/>
                <w:sz w:val="20"/>
                <w:szCs w:val="20"/>
              </w:rPr>
            </w:pPr>
          </w:p>
        </w:tc>
        <w:tc>
          <w:tcPr>
            <w:tcW w:w="1406" w:type="dxa"/>
            <w:tcBorders>
              <w:top w:val="nil"/>
              <w:left w:val="nil"/>
              <w:bottom w:val="nil"/>
              <w:right w:val="nil"/>
            </w:tcBorders>
            <w:shd w:val="clear" w:color="auto" w:fill="auto"/>
            <w:noWrap/>
            <w:vAlign w:val="bottom"/>
          </w:tcPr>
          <w:p w14:paraId="0FB59341" w14:textId="77777777" w:rsidR="00F6050B" w:rsidRPr="00F6050B" w:rsidRDefault="00F6050B" w:rsidP="00F6050B">
            <w:pPr>
              <w:rPr>
                <w:rFonts w:eastAsia="Times New Roman"/>
                <w:sz w:val="20"/>
                <w:szCs w:val="20"/>
              </w:rPr>
            </w:pPr>
          </w:p>
        </w:tc>
        <w:tc>
          <w:tcPr>
            <w:tcW w:w="1413" w:type="dxa"/>
            <w:tcBorders>
              <w:top w:val="nil"/>
              <w:left w:val="nil"/>
              <w:bottom w:val="nil"/>
              <w:right w:val="nil"/>
            </w:tcBorders>
            <w:shd w:val="clear" w:color="auto" w:fill="auto"/>
            <w:noWrap/>
            <w:vAlign w:val="bottom"/>
            <w:hideMark/>
          </w:tcPr>
          <w:p w14:paraId="43DEE906" w14:textId="77777777" w:rsidR="00F6050B" w:rsidRPr="00F6050B" w:rsidRDefault="00F6050B" w:rsidP="00F6050B">
            <w:pPr>
              <w:rPr>
                <w:rFonts w:eastAsia="Times New Roman"/>
                <w:sz w:val="20"/>
                <w:szCs w:val="20"/>
              </w:rPr>
            </w:pPr>
          </w:p>
        </w:tc>
        <w:tc>
          <w:tcPr>
            <w:tcW w:w="1409" w:type="dxa"/>
            <w:tcBorders>
              <w:top w:val="nil"/>
              <w:left w:val="nil"/>
              <w:bottom w:val="nil"/>
              <w:right w:val="nil"/>
            </w:tcBorders>
            <w:shd w:val="clear" w:color="auto" w:fill="auto"/>
            <w:noWrap/>
            <w:vAlign w:val="bottom"/>
            <w:hideMark/>
          </w:tcPr>
          <w:p w14:paraId="599E5ECC" w14:textId="77777777" w:rsidR="00F6050B" w:rsidRPr="00F6050B" w:rsidRDefault="00F6050B" w:rsidP="00F6050B">
            <w:pPr>
              <w:rPr>
                <w:rFonts w:eastAsia="Times New Roman"/>
                <w:sz w:val="20"/>
                <w:szCs w:val="20"/>
              </w:rPr>
            </w:pPr>
          </w:p>
        </w:tc>
      </w:tr>
      <w:tr w:rsidR="00F6050B" w:rsidRPr="00F6050B" w14:paraId="1770A4DD" w14:textId="77777777" w:rsidTr="00606300">
        <w:trPr>
          <w:trHeight w:val="124"/>
        </w:trPr>
        <w:tc>
          <w:tcPr>
            <w:tcW w:w="7221" w:type="dxa"/>
            <w:gridSpan w:val="2"/>
            <w:tcBorders>
              <w:top w:val="nil"/>
              <w:left w:val="nil"/>
              <w:bottom w:val="nil"/>
              <w:right w:val="nil"/>
            </w:tcBorders>
            <w:shd w:val="clear" w:color="auto" w:fill="auto"/>
            <w:noWrap/>
            <w:vAlign w:val="bottom"/>
          </w:tcPr>
          <w:p w14:paraId="5AAD39E0" w14:textId="77777777" w:rsidR="00F6050B" w:rsidRPr="00F6050B" w:rsidRDefault="00F6050B" w:rsidP="00F6050B">
            <w:pPr>
              <w:rPr>
                <w:rFonts w:ascii="Verdana" w:eastAsia="Times New Roman" w:hAnsi="Verdana"/>
                <w:sz w:val="20"/>
                <w:szCs w:val="20"/>
              </w:rPr>
            </w:pPr>
          </w:p>
        </w:tc>
        <w:tc>
          <w:tcPr>
            <w:tcW w:w="1405" w:type="dxa"/>
            <w:tcBorders>
              <w:top w:val="nil"/>
              <w:left w:val="nil"/>
              <w:bottom w:val="nil"/>
              <w:right w:val="nil"/>
            </w:tcBorders>
            <w:shd w:val="clear" w:color="auto" w:fill="auto"/>
            <w:noWrap/>
            <w:vAlign w:val="bottom"/>
          </w:tcPr>
          <w:p w14:paraId="42921BDE" w14:textId="77777777" w:rsidR="00F6050B" w:rsidRPr="00F6050B" w:rsidRDefault="00F6050B" w:rsidP="00F6050B">
            <w:pPr>
              <w:rPr>
                <w:rFonts w:ascii="Verdana" w:eastAsia="Times New Roman" w:hAnsi="Verdana"/>
                <w:sz w:val="20"/>
                <w:szCs w:val="20"/>
              </w:rPr>
            </w:pPr>
          </w:p>
        </w:tc>
        <w:tc>
          <w:tcPr>
            <w:tcW w:w="1820" w:type="dxa"/>
            <w:tcBorders>
              <w:top w:val="nil"/>
              <w:left w:val="nil"/>
              <w:bottom w:val="nil"/>
              <w:right w:val="nil"/>
            </w:tcBorders>
            <w:shd w:val="clear" w:color="auto" w:fill="auto"/>
            <w:noWrap/>
            <w:vAlign w:val="bottom"/>
          </w:tcPr>
          <w:p w14:paraId="7A43F726" w14:textId="77777777" w:rsidR="00F6050B" w:rsidRPr="00F6050B" w:rsidRDefault="00F6050B" w:rsidP="00F6050B">
            <w:pPr>
              <w:rPr>
                <w:rFonts w:eastAsia="Times New Roman"/>
                <w:sz w:val="20"/>
                <w:szCs w:val="20"/>
              </w:rPr>
            </w:pPr>
          </w:p>
        </w:tc>
        <w:tc>
          <w:tcPr>
            <w:tcW w:w="1416" w:type="dxa"/>
            <w:tcBorders>
              <w:top w:val="nil"/>
              <w:left w:val="nil"/>
              <w:bottom w:val="nil"/>
              <w:right w:val="nil"/>
            </w:tcBorders>
            <w:shd w:val="clear" w:color="auto" w:fill="auto"/>
            <w:noWrap/>
            <w:vAlign w:val="bottom"/>
          </w:tcPr>
          <w:p w14:paraId="1C6D7567" w14:textId="77777777" w:rsidR="00F6050B" w:rsidRPr="00F6050B" w:rsidRDefault="00F6050B" w:rsidP="00F6050B">
            <w:pPr>
              <w:rPr>
                <w:rFonts w:eastAsia="Times New Roman"/>
                <w:sz w:val="20"/>
                <w:szCs w:val="20"/>
              </w:rPr>
            </w:pPr>
          </w:p>
        </w:tc>
        <w:tc>
          <w:tcPr>
            <w:tcW w:w="1406" w:type="dxa"/>
            <w:tcBorders>
              <w:top w:val="nil"/>
              <w:left w:val="nil"/>
              <w:bottom w:val="nil"/>
              <w:right w:val="nil"/>
            </w:tcBorders>
            <w:shd w:val="clear" w:color="auto" w:fill="auto"/>
            <w:noWrap/>
            <w:vAlign w:val="bottom"/>
          </w:tcPr>
          <w:p w14:paraId="2E3DA8FE" w14:textId="77777777" w:rsidR="00F6050B" w:rsidRPr="00F6050B" w:rsidRDefault="00F6050B" w:rsidP="00F6050B">
            <w:pPr>
              <w:rPr>
                <w:rFonts w:eastAsia="Times New Roman"/>
                <w:sz w:val="20"/>
                <w:szCs w:val="20"/>
              </w:rPr>
            </w:pPr>
          </w:p>
        </w:tc>
        <w:tc>
          <w:tcPr>
            <w:tcW w:w="1413" w:type="dxa"/>
            <w:tcBorders>
              <w:top w:val="nil"/>
              <w:left w:val="nil"/>
              <w:bottom w:val="nil"/>
              <w:right w:val="nil"/>
            </w:tcBorders>
            <w:shd w:val="clear" w:color="auto" w:fill="auto"/>
            <w:noWrap/>
            <w:vAlign w:val="bottom"/>
          </w:tcPr>
          <w:p w14:paraId="0E88D113" w14:textId="77777777" w:rsidR="00F6050B" w:rsidRPr="00F6050B" w:rsidRDefault="00F6050B" w:rsidP="00F6050B">
            <w:pPr>
              <w:rPr>
                <w:rFonts w:eastAsia="Times New Roman"/>
                <w:sz w:val="20"/>
                <w:szCs w:val="20"/>
              </w:rPr>
            </w:pPr>
          </w:p>
        </w:tc>
        <w:tc>
          <w:tcPr>
            <w:tcW w:w="1409" w:type="dxa"/>
            <w:tcBorders>
              <w:top w:val="nil"/>
              <w:left w:val="nil"/>
              <w:bottom w:val="nil"/>
              <w:right w:val="nil"/>
            </w:tcBorders>
            <w:shd w:val="clear" w:color="auto" w:fill="auto"/>
            <w:noWrap/>
            <w:vAlign w:val="bottom"/>
          </w:tcPr>
          <w:p w14:paraId="31C96D3E" w14:textId="77777777" w:rsidR="00F6050B" w:rsidRPr="00F6050B" w:rsidRDefault="00F6050B" w:rsidP="00F6050B">
            <w:pPr>
              <w:rPr>
                <w:rFonts w:eastAsia="Times New Roman"/>
                <w:sz w:val="20"/>
                <w:szCs w:val="20"/>
              </w:rPr>
            </w:pPr>
          </w:p>
        </w:tc>
      </w:tr>
      <w:tr w:rsidR="00F6050B" w:rsidRPr="00F6050B" w14:paraId="2096D3A1" w14:textId="77777777" w:rsidTr="00606300">
        <w:trPr>
          <w:trHeight w:val="124"/>
        </w:trPr>
        <w:tc>
          <w:tcPr>
            <w:tcW w:w="2276" w:type="dxa"/>
            <w:tcBorders>
              <w:top w:val="nil"/>
              <w:left w:val="nil"/>
              <w:bottom w:val="nil"/>
              <w:right w:val="nil"/>
            </w:tcBorders>
            <w:shd w:val="clear" w:color="auto" w:fill="auto"/>
            <w:noWrap/>
            <w:vAlign w:val="bottom"/>
          </w:tcPr>
          <w:p w14:paraId="577174BF" w14:textId="77777777" w:rsidR="00F6050B" w:rsidRPr="00F6050B" w:rsidRDefault="00F6050B" w:rsidP="00F6050B">
            <w:pPr>
              <w:rPr>
                <w:rFonts w:eastAsia="Times New Roman"/>
                <w:sz w:val="20"/>
                <w:szCs w:val="20"/>
              </w:rPr>
            </w:pPr>
          </w:p>
        </w:tc>
        <w:tc>
          <w:tcPr>
            <w:tcW w:w="4945" w:type="dxa"/>
            <w:tcBorders>
              <w:top w:val="nil"/>
              <w:left w:val="nil"/>
              <w:bottom w:val="nil"/>
              <w:right w:val="nil"/>
            </w:tcBorders>
            <w:shd w:val="clear" w:color="auto" w:fill="auto"/>
            <w:noWrap/>
            <w:vAlign w:val="bottom"/>
          </w:tcPr>
          <w:p w14:paraId="3698A1A6" w14:textId="77777777" w:rsidR="00F6050B" w:rsidRPr="00F6050B" w:rsidRDefault="00F6050B" w:rsidP="00F6050B">
            <w:pPr>
              <w:rPr>
                <w:rFonts w:eastAsia="Times New Roman"/>
                <w:sz w:val="20"/>
                <w:szCs w:val="20"/>
              </w:rPr>
            </w:pPr>
          </w:p>
        </w:tc>
        <w:tc>
          <w:tcPr>
            <w:tcW w:w="1405" w:type="dxa"/>
            <w:tcBorders>
              <w:top w:val="nil"/>
              <w:left w:val="nil"/>
              <w:bottom w:val="nil"/>
              <w:right w:val="nil"/>
            </w:tcBorders>
            <w:shd w:val="clear" w:color="auto" w:fill="auto"/>
            <w:noWrap/>
            <w:vAlign w:val="bottom"/>
          </w:tcPr>
          <w:p w14:paraId="187E241D" w14:textId="77777777" w:rsidR="00F6050B" w:rsidRPr="00F6050B" w:rsidRDefault="00F6050B" w:rsidP="00F6050B">
            <w:pPr>
              <w:rPr>
                <w:rFonts w:eastAsia="Times New Roman"/>
                <w:sz w:val="20"/>
                <w:szCs w:val="20"/>
              </w:rPr>
            </w:pPr>
          </w:p>
        </w:tc>
        <w:tc>
          <w:tcPr>
            <w:tcW w:w="1820" w:type="dxa"/>
            <w:tcBorders>
              <w:top w:val="nil"/>
              <w:left w:val="nil"/>
              <w:bottom w:val="nil"/>
              <w:right w:val="nil"/>
            </w:tcBorders>
            <w:shd w:val="clear" w:color="auto" w:fill="auto"/>
            <w:noWrap/>
            <w:vAlign w:val="bottom"/>
          </w:tcPr>
          <w:p w14:paraId="3A3C38F6" w14:textId="77777777" w:rsidR="00F6050B" w:rsidRPr="00F6050B" w:rsidRDefault="00F6050B" w:rsidP="00F6050B">
            <w:pPr>
              <w:rPr>
                <w:rFonts w:eastAsia="Times New Roman"/>
                <w:sz w:val="20"/>
                <w:szCs w:val="20"/>
              </w:rPr>
            </w:pPr>
          </w:p>
        </w:tc>
        <w:tc>
          <w:tcPr>
            <w:tcW w:w="1416" w:type="dxa"/>
            <w:tcBorders>
              <w:top w:val="nil"/>
              <w:left w:val="nil"/>
              <w:bottom w:val="nil"/>
              <w:right w:val="nil"/>
            </w:tcBorders>
            <w:shd w:val="clear" w:color="auto" w:fill="auto"/>
            <w:noWrap/>
            <w:vAlign w:val="bottom"/>
          </w:tcPr>
          <w:p w14:paraId="336219B2" w14:textId="77777777" w:rsidR="00F6050B" w:rsidRPr="00F6050B" w:rsidRDefault="00F6050B" w:rsidP="00F6050B">
            <w:pPr>
              <w:rPr>
                <w:rFonts w:eastAsia="Times New Roman"/>
                <w:sz w:val="20"/>
                <w:szCs w:val="20"/>
              </w:rPr>
            </w:pPr>
          </w:p>
        </w:tc>
        <w:tc>
          <w:tcPr>
            <w:tcW w:w="1406" w:type="dxa"/>
            <w:tcBorders>
              <w:top w:val="nil"/>
              <w:left w:val="nil"/>
              <w:bottom w:val="nil"/>
              <w:right w:val="nil"/>
            </w:tcBorders>
            <w:shd w:val="clear" w:color="auto" w:fill="auto"/>
            <w:noWrap/>
            <w:vAlign w:val="bottom"/>
          </w:tcPr>
          <w:p w14:paraId="5580A3D2" w14:textId="77777777" w:rsidR="00F6050B" w:rsidRPr="00F6050B" w:rsidRDefault="00F6050B" w:rsidP="00F6050B">
            <w:pPr>
              <w:rPr>
                <w:rFonts w:eastAsia="Times New Roman"/>
                <w:sz w:val="20"/>
                <w:szCs w:val="20"/>
              </w:rPr>
            </w:pPr>
          </w:p>
        </w:tc>
        <w:tc>
          <w:tcPr>
            <w:tcW w:w="1413" w:type="dxa"/>
            <w:tcBorders>
              <w:top w:val="nil"/>
              <w:left w:val="nil"/>
              <w:bottom w:val="nil"/>
              <w:right w:val="nil"/>
            </w:tcBorders>
            <w:shd w:val="clear" w:color="auto" w:fill="auto"/>
            <w:noWrap/>
            <w:vAlign w:val="bottom"/>
          </w:tcPr>
          <w:p w14:paraId="4319872E" w14:textId="77777777" w:rsidR="00F6050B" w:rsidRPr="00F6050B" w:rsidRDefault="00F6050B" w:rsidP="00F6050B">
            <w:pPr>
              <w:rPr>
                <w:rFonts w:eastAsia="Times New Roman"/>
                <w:sz w:val="20"/>
                <w:szCs w:val="20"/>
              </w:rPr>
            </w:pPr>
          </w:p>
        </w:tc>
        <w:tc>
          <w:tcPr>
            <w:tcW w:w="1409" w:type="dxa"/>
            <w:tcBorders>
              <w:top w:val="nil"/>
              <w:left w:val="nil"/>
              <w:bottom w:val="nil"/>
              <w:right w:val="nil"/>
            </w:tcBorders>
            <w:shd w:val="clear" w:color="auto" w:fill="auto"/>
            <w:noWrap/>
            <w:vAlign w:val="bottom"/>
          </w:tcPr>
          <w:p w14:paraId="4563CC06" w14:textId="77777777" w:rsidR="00F6050B" w:rsidRPr="00F6050B" w:rsidRDefault="00F6050B" w:rsidP="00F6050B">
            <w:pPr>
              <w:rPr>
                <w:rFonts w:eastAsia="Times New Roman"/>
                <w:sz w:val="20"/>
                <w:szCs w:val="20"/>
              </w:rPr>
            </w:pPr>
          </w:p>
        </w:tc>
      </w:tr>
    </w:tbl>
    <w:p w14:paraId="55418BF9" w14:textId="77777777" w:rsidR="00F6050B" w:rsidRPr="00F6050B" w:rsidRDefault="00F6050B" w:rsidP="00606300">
      <w:pPr>
        <w:rPr>
          <w:b/>
          <w:sz w:val="36"/>
          <w:szCs w:val="36"/>
        </w:rPr>
      </w:pPr>
    </w:p>
    <w:sectPr w:rsidR="00F6050B" w:rsidRPr="00F6050B" w:rsidSect="00083AD7">
      <w:pgSz w:w="16838" w:h="11906" w:orient="landscape"/>
      <w:pgMar w:top="0" w:right="1440"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17ED2" w14:textId="77777777" w:rsidR="00BB53A9" w:rsidRDefault="00BB53A9" w:rsidP="00F6050B">
      <w:r>
        <w:separator/>
      </w:r>
    </w:p>
  </w:endnote>
  <w:endnote w:type="continuationSeparator" w:id="0">
    <w:p w14:paraId="7408BD23" w14:textId="77777777" w:rsidR="00BB53A9" w:rsidRDefault="00BB53A9" w:rsidP="00F6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4BC48" w14:textId="77777777" w:rsidR="0035483A" w:rsidRDefault="0035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4B1C2" w14:textId="77777777" w:rsidR="0035483A" w:rsidRDefault="0035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44E9F" w14:textId="77777777" w:rsidR="0035483A" w:rsidRDefault="0035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E6B04" w14:textId="77777777" w:rsidR="00BB53A9" w:rsidRDefault="00BB53A9" w:rsidP="00F6050B">
      <w:r>
        <w:separator/>
      </w:r>
    </w:p>
  </w:footnote>
  <w:footnote w:type="continuationSeparator" w:id="0">
    <w:p w14:paraId="2A1F9EED" w14:textId="77777777" w:rsidR="00BB53A9" w:rsidRDefault="00BB53A9" w:rsidP="00F60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94B4E" w14:textId="77777777" w:rsidR="0035483A" w:rsidRDefault="00354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4188F" w14:textId="4D9B575A" w:rsidR="00F6050B" w:rsidRDefault="00F6050B" w:rsidP="00F6050B">
    <w:pPr>
      <w:pStyle w:val="Header"/>
      <w:jc w:val="center"/>
    </w:pPr>
    <w:r>
      <w:rPr>
        <w:noProof/>
      </w:rPr>
      <w:drawing>
        <wp:inline distT="0" distB="0" distL="0" distR="0" wp14:anchorId="14F1F1E2" wp14:editId="17B9A813">
          <wp:extent cx="2557463" cy="79369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ng"/>
                  <pic:cNvPicPr/>
                </pic:nvPicPr>
                <pic:blipFill>
                  <a:blip r:embed="rId1">
                    <a:extLst>
                      <a:ext uri="{28A0092B-C50C-407E-A947-70E740481C1C}">
                        <a14:useLocalDpi xmlns:a14="http://schemas.microsoft.com/office/drawing/2010/main" val="0"/>
                      </a:ext>
                    </a:extLst>
                  </a:blip>
                  <a:stretch>
                    <a:fillRect/>
                  </a:stretch>
                </pic:blipFill>
                <pic:spPr>
                  <a:xfrm>
                    <a:off x="0" y="0"/>
                    <a:ext cx="2634885" cy="8177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49B7" w14:textId="77777777" w:rsidR="0035483A" w:rsidRDefault="00354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14277"/>
    <w:multiLevelType w:val="hybridMultilevel"/>
    <w:tmpl w:val="BF0CDE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B80E49"/>
    <w:multiLevelType w:val="hybridMultilevel"/>
    <w:tmpl w:val="CEE22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7D4513"/>
    <w:multiLevelType w:val="hybridMultilevel"/>
    <w:tmpl w:val="3AFC42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41E29D7"/>
    <w:multiLevelType w:val="hybridMultilevel"/>
    <w:tmpl w:val="4B6032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2416C63"/>
    <w:multiLevelType w:val="hybridMultilevel"/>
    <w:tmpl w:val="BCA80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5271C5"/>
    <w:multiLevelType w:val="hybridMultilevel"/>
    <w:tmpl w:val="AB8E0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42"/>
    <w:rsid w:val="000574DE"/>
    <w:rsid w:val="00083AD7"/>
    <w:rsid w:val="000F0E2E"/>
    <w:rsid w:val="001035BA"/>
    <w:rsid w:val="00147F86"/>
    <w:rsid w:val="002E3B93"/>
    <w:rsid w:val="0035483A"/>
    <w:rsid w:val="003E3E02"/>
    <w:rsid w:val="003F5B6D"/>
    <w:rsid w:val="00403F14"/>
    <w:rsid w:val="004A5316"/>
    <w:rsid w:val="004A6324"/>
    <w:rsid w:val="00526B58"/>
    <w:rsid w:val="00606300"/>
    <w:rsid w:val="0064471A"/>
    <w:rsid w:val="006548BC"/>
    <w:rsid w:val="00693A5F"/>
    <w:rsid w:val="006F4C42"/>
    <w:rsid w:val="00790CEF"/>
    <w:rsid w:val="0084437A"/>
    <w:rsid w:val="009E5578"/>
    <w:rsid w:val="00A93E33"/>
    <w:rsid w:val="00AE1839"/>
    <w:rsid w:val="00AF44AC"/>
    <w:rsid w:val="00B55121"/>
    <w:rsid w:val="00B74405"/>
    <w:rsid w:val="00BB53A9"/>
    <w:rsid w:val="00DD29E2"/>
    <w:rsid w:val="00E45B65"/>
    <w:rsid w:val="00E57728"/>
    <w:rsid w:val="00EE2764"/>
    <w:rsid w:val="00F05BF4"/>
    <w:rsid w:val="00F07C99"/>
    <w:rsid w:val="00F60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8A10F"/>
  <w15:chartTrackingRefBased/>
  <w15:docId w15:val="{56050F0B-7B22-448C-91BE-FCA1358F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4C42"/>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4C42"/>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basedOn w:val="DefaultParagraphFont"/>
    <w:uiPriority w:val="99"/>
    <w:unhideWhenUsed/>
    <w:rsid w:val="00F6050B"/>
    <w:rPr>
      <w:color w:val="0563C1" w:themeColor="hyperlink"/>
      <w:u w:val="single"/>
    </w:rPr>
  </w:style>
  <w:style w:type="character" w:styleId="UnresolvedMention">
    <w:name w:val="Unresolved Mention"/>
    <w:basedOn w:val="DefaultParagraphFont"/>
    <w:uiPriority w:val="99"/>
    <w:semiHidden/>
    <w:unhideWhenUsed/>
    <w:rsid w:val="00F6050B"/>
    <w:rPr>
      <w:color w:val="605E5C"/>
      <w:shd w:val="clear" w:color="auto" w:fill="E1DFDD"/>
    </w:rPr>
  </w:style>
  <w:style w:type="paragraph" w:styleId="BalloonText">
    <w:name w:val="Balloon Text"/>
    <w:basedOn w:val="Normal"/>
    <w:link w:val="BalloonTextChar"/>
    <w:uiPriority w:val="99"/>
    <w:semiHidden/>
    <w:unhideWhenUsed/>
    <w:rsid w:val="00F605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50B"/>
    <w:rPr>
      <w:rFonts w:ascii="Segoe UI" w:eastAsia="SimSun" w:hAnsi="Segoe UI" w:cs="Segoe UI"/>
      <w:sz w:val="18"/>
      <w:szCs w:val="18"/>
      <w:lang w:eastAsia="en-GB"/>
    </w:rPr>
  </w:style>
  <w:style w:type="table" w:styleId="TableGrid">
    <w:name w:val="Table Grid"/>
    <w:basedOn w:val="TableNormal"/>
    <w:uiPriority w:val="39"/>
    <w:rsid w:val="00F60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050B"/>
    <w:pPr>
      <w:tabs>
        <w:tab w:val="center" w:pos="4513"/>
        <w:tab w:val="right" w:pos="9026"/>
      </w:tabs>
    </w:pPr>
  </w:style>
  <w:style w:type="character" w:customStyle="1" w:styleId="HeaderChar">
    <w:name w:val="Header Char"/>
    <w:basedOn w:val="DefaultParagraphFont"/>
    <w:link w:val="Header"/>
    <w:uiPriority w:val="99"/>
    <w:rsid w:val="00F6050B"/>
    <w:rPr>
      <w:rFonts w:ascii="Times New Roman" w:eastAsia="SimSun" w:hAnsi="Times New Roman" w:cs="Times New Roman"/>
      <w:sz w:val="24"/>
      <w:szCs w:val="24"/>
      <w:lang w:eastAsia="en-GB"/>
    </w:rPr>
  </w:style>
  <w:style w:type="paragraph" w:styleId="Footer">
    <w:name w:val="footer"/>
    <w:basedOn w:val="Normal"/>
    <w:link w:val="FooterChar"/>
    <w:uiPriority w:val="99"/>
    <w:unhideWhenUsed/>
    <w:rsid w:val="00F6050B"/>
    <w:pPr>
      <w:tabs>
        <w:tab w:val="center" w:pos="4513"/>
        <w:tab w:val="right" w:pos="9026"/>
      </w:tabs>
    </w:pPr>
  </w:style>
  <w:style w:type="character" w:customStyle="1" w:styleId="FooterChar">
    <w:name w:val="Footer Char"/>
    <w:basedOn w:val="DefaultParagraphFont"/>
    <w:link w:val="Footer"/>
    <w:uiPriority w:val="99"/>
    <w:rsid w:val="00F6050B"/>
    <w:rPr>
      <w:rFonts w:ascii="Times New Roman" w:eastAsia="SimSun" w:hAnsi="Times New Roman" w:cs="Times New Roman"/>
      <w:sz w:val="24"/>
      <w:szCs w:val="24"/>
      <w:lang w:eastAsia="en-GB"/>
    </w:rPr>
  </w:style>
  <w:style w:type="paragraph" w:styleId="ListParagraph">
    <w:name w:val="List Paragraph"/>
    <w:basedOn w:val="Normal"/>
    <w:uiPriority w:val="34"/>
    <w:qFormat/>
    <w:rsid w:val="00F60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964128">
      <w:bodyDiv w:val="1"/>
      <w:marLeft w:val="0"/>
      <w:marRight w:val="0"/>
      <w:marTop w:val="0"/>
      <w:marBottom w:val="0"/>
      <w:divBdr>
        <w:top w:val="none" w:sz="0" w:space="0" w:color="auto"/>
        <w:left w:val="none" w:sz="0" w:space="0" w:color="auto"/>
        <w:bottom w:val="none" w:sz="0" w:space="0" w:color="auto"/>
        <w:right w:val="none" w:sz="0" w:space="0" w:color="auto"/>
      </w:divBdr>
    </w:div>
    <w:div w:id="1321345806">
      <w:bodyDiv w:val="1"/>
      <w:marLeft w:val="0"/>
      <w:marRight w:val="0"/>
      <w:marTop w:val="0"/>
      <w:marBottom w:val="0"/>
      <w:divBdr>
        <w:top w:val="none" w:sz="0" w:space="0" w:color="auto"/>
        <w:left w:val="none" w:sz="0" w:space="0" w:color="auto"/>
        <w:bottom w:val="none" w:sz="0" w:space="0" w:color="auto"/>
        <w:right w:val="none" w:sz="0" w:space="0" w:color="auto"/>
      </w:divBdr>
    </w:div>
    <w:div w:id="1322388670">
      <w:bodyDiv w:val="1"/>
      <w:marLeft w:val="0"/>
      <w:marRight w:val="0"/>
      <w:marTop w:val="0"/>
      <w:marBottom w:val="0"/>
      <w:divBdr>
        <w:top w:val="none" w:sz="0" w:space="0" w:color="auto"/>
        <w:left w:val="none" w:sz="0" w:space="0" w:color="auto"/>
        <w:bottom w:val="none" w:sz="0" w:space="0" w:color="auto"/>
        <w:right w:val="none" w:sz="0" w:space="0" w:color="auto"/>
      </w:divBdr>
    </w:div>
    <w:div w:id="1473715814">
      <w:bodyDiv w:val="1"/>
      <w:marLeft w:val="0"/>
      <w:marRight w:val="0"/>
      <w:marTop w:val="0"/>
      <w:marBottom w:val="0"/>
      <w:divBdr>
        <w:top w:val="none" w:sz="0" w:space="0" w:color="auto"/>
        <w:left w:val="none" w:sz="0" w:space="0" w:color="auto"/>
        <w:bottom w:val="none" w:sz="0" w:space="0" w:color="auto"/>
        <w:right w:val="none" w:sz="0" w:space="0" w:color="auto"/>
      </w:divBdr>
    </w:div>
    <w:div w:id="1721126314">
      <w:bodyDiv w:val="1"/>
      <w:marLeft w:val="0"/>
      <w:marRight w:val="0"/>
      <w:marTop w:val="0"/>
      <w:marBottom w:val="0"/>
      <w:divBdr>
        <w:top w:val="none" w:sz="0" w:space="0" w:color="auto"/>
        <w:left w:val="none" w:sz="0" w:space="0" w:color="auto"/>
        <w:bottom w:val="none" w:sz="0" w:space="0" w:color="auto"/>
        <w:right w:val="none" w:sz="0" w:space="0" w:color="auto"/>
      </w:divBdr>
    </w:div>
    <w:div w:id="189218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southerden@transplantsport.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chard.southerden@transplantsport.org.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361F2-7F75-47AD-AD7A-1AF56E6B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Transplant Sport</dc:creator>
  <cp:keywords/>
  <dc:description/>
  <cp:lastModifiedBy>Richard Southerden</cp:lastModifiedBy>
  <cp:revision>4</cp:revision>
  <cp:lastPrinted>2019-10-16T14:49:00Z</cp:lastPrinted>
  <dcterms:created xsi:type="dcterms:W3CDTF">2019-10-29T14:11:00Z</dcterms:created>
  <dcterms:modified xsi:type="dcterms:W3CDTF">2019-10-29T14:11:00Z</dcterms:modified>
</cp:coreProperties>
</file>